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FD8F0" w14:textId="77777777" w:rsidR="00EA7A8C" w:rsidRPr="00EA7A8C" w:rsidRDefault="00EA7A8C" w:rsidP="00EA7A8C">
      <w:pPr>
        <w:jc w:val="center"/>
        <w:rPr>
          <w:b/>
        </w:rPr>
      </w:pPr>
      <w:r w:rsidRPr="00EA7A8C">
        <w:rPr>
          <w:b/>
        </w:rPr>
        <w:t>Booker T. Washington High School Partnerships</w:t>
      </w:r>
    </w:p>
    <w:p w14:paraId="65124D5F" w14:textId="77777777" w:rsidR="00EA7A8C" w:rsidRPr="00EA7A8C" w:rsidRDefault="00EA7A8C">
      <w:pPr>
        <w:rPr>
          <w:b/>
        </w:rPr>
      </w:pPr>
    </w:p>
    <w:tbl>
      <w:tblPr>
        <w:tblStyle w:val="TableGrid"/>
        <w:tblW w:w="0" w:type="auto"/>
        <w:tblLook w:val="04A0" w:firstRow="1" w:lastRow="0" w:firstColumn="1" w:lastColumn="0" w:noHBand="0" w:noVBand="1"/>
      </w:tblPr>
      <w:tblGrid>
        <w:gridCol w:w="3116"/>
        <w:gridCol w:w="3117"/>
        <w:gridCol w:w="3117"/>
      </w:tblGrid>
      <w:tr w:rsidR="00EA7A8C" w:rsidRPr="00EA7A8C" w14:paraId="4C7489D0" w14:textId="77777777" w:rsidTr="00EA7A8C">
        <w:tc>
          <w:tcPr>
            <w:tcW w:w="3116" w:type="dxa"/>
          </w:tcPr>
          <w:p w14:paraId="0A2F1BB8" w14:textId="77777777" w:rsidR="00EA7A8C" w:rsidRPr="00EA7A8C" w:rsidRDefault="00EA7A8C">
            <w:pPr>
              <w:rPr>
                <w:b/>
              </w:rPr>
            </w:pPr>
            <w:r w:rsidRPr="00EA7A8C">
              <w:rPr>
                <w:b/>
              </w:rPr>
              <w:t>Business/Organization Name</w:t>
            </w:r>
          </w:p>
        </w:tc>
        <w:tc>
          <w:tcPr>
            <w:tcW w:w="3117" w:type="dxa"/>
          </w:tcPr>
          <w:p w14:paraId="4C470C07" w14:textId="77777777" w:rsidR="00EA7A8C" w:rsidRPr="00EA7A8C" w:rsidRDefault="00EA7A8C">
            <w:pPr>
              <w:rPr>
                <w:b/>
              </w:rPr>
            </w:pPr>
            <w:r w:rsidRPr="00EA7A8C">
              <w:rPr>
                <w:b/>
              </w:rPr>
              <w:t>Program Name</w:t>
            </w:r>
          </w:p>
        </w:tc>
        <w:tc>
          <w:tcPr>
            <w:tcW w:w="3117" w:type="dxa"/>
          </w:tcPr>
          <w:p w14:paraId="5CA54C7F" w14:textId="77777777" w:rsidR="00EA7A8C" w:rsidRPr="00EA7A8C" w:rsidRDefault="00EA7A8C">
            <w:pPr>
              <w:rPr>
                <w:b/>
              </w:rPr>
            </w:pPr>
            <w:r w:rsidRPr="00EA7A8C">
              <w:rPr>
                <w:b/>
              </w:rPr>
              <w:t>Service(s) Provided</w:t>
            </w:r>
          </w:p>
        </w:tc>
      </w:tr>
      <w:tr w:rsidR="00EA7A8C" w14:paraId="6C2512FC" w14:textId="77777777" w:rsidTr="00EA7A8C">
        <w:tc>
          <w:tcPr>
            <w:tcW w:w="3116" w:type="dxa"/>
          </w:tcPr>
          <w:p w14:paraId="7AC178BD" w14:textId="77777777" w:rsidR="00EA7A8C" w:rsidRDefault="009C6F6F">
            <w:r>
              <w:t>Georgia State University</w:t>
            </w:r>
          </w:p>
        </w:tc>
        <w:tc>
          <w:tcPr>
            <w:tcW w:w="3117" w:type="dxa"/>
          </w:tcPr>
          <w:p w14:paraId="6B41EDEF" w14:textId="77777777" w:rsidR="00EA7A8C" w:rsidRDefault="009C6F6F">
            <w:r>
              <w:t>Early College</w:t>
            </w:r>
          </w:p>
        </w:tc>
        <w:tc>
          <w:tcPr>
            <w:tcW w:w="3117" w:type="dxa"/>
          </w:tcPr>
          <w:p w14:paraId="5B51CCA7" w14:textId="061E1D2C" w:rsidR="00EA7A8C" w:rsidRDefault="0099511B">
            <w:r>
              <w:t>GSU p</w:t>
            </w:r>
            <w:r w:rsidR="000B23CB">
              <w:t>rovide</w:t>
            </w:r>
            <w:r>
              <w:t>s</w:t>
            </w:r>
            <w:r w:rsidR="000B23CB">
              <w:t xml:space="preserve"> an opportunity for students to earn up to 60 college credits while in high school.</w:t>
            </w:r>
          </w:p>
        </w:tc>
      </w:tr>
      <w:tr w:rsidR="00EA7A8C" w14:paraId="6E67F94F" w14:textId="77777777" w:rsidTr="00EA7A8C">
        <w:tc>
          <w:tcPr>
            <w:tcW w:w="3116" w:type="dxa"/>
          </w:tcPr>
          <w:p w14:paraId="65563219" w14:textId="77777777" w:rsidR="00EA7A8C" w:rsidRDefault="009C6F6F">
            <w:r>
              <w:t>Atlanta Metropolitan State College</w:t>
            </w:r>
          </w:p>
        </w:tc>
        <w:tc>
          <w:tcPr>
            <w:tcW w:w="3117" w:type="dxa"/>
          </w:tcPr>
          <w:p w14:paraId="36CCE04B" w14:textId="77777777" w:rsidR="00EA7A8C" w:rsidRDefault="009C6F6F">
            <w:r>
              <w:t>Early College</w:t>
            </w:r>
          </w:p>
        </w:tc>
        <w:tc>
          <w:tcPr>
            <w:tcW w:w="3117" w:type="dxa"/>
          </w:tcPr>
          <w:p w14:paraId="6CC576B5" w14:textId="21AAE1F5" w:rsidR="00EA7A8C" w:rsidRDefault="0099511B" w:rsidP="0099511B">
            <w:r>
              <w:t>AMSC p</w:t>
            </w:r>
            <w:r w:rsidR="000B23CB">
              <w:t>rovide</w:t>
            </w:r>
            <w:r>
              <w:t>s</w:t>
            </w:r>
            <w:r w:rsidR="000B23CB">
              <w:t xml:space="preserve"> an opportunity for students to earn college credits or an Associate’s degree while in high school.</w:t>
            </w:r>
          </w:p>
        </w:tc>
      </w:tr>
      <w:tr w:rsidR="00EA7A8C" w14:paraId="2226C7EF" w14:textId="77777777" w:rsidTr="00EA7A8C">
        <w:tc>
          <w:tcPr>
            <w:tcW w:w="3116" w:type="dxa"/>
          </w:tcPr>
          <w:p w14:paraId="25D439C5" w14:textId="77777777" w:rsidR="00EA7A8C" w:rsidRDefault="009C6F6F">
            <w:r>
              <w:t>Clark Atlanta University</w:t>
            </w:r>
          </w:p>
        </w:tc>
        <w:tc>
          <w:tcPr>
            <w:tcW w:w="3117" w:type="dxa"/>
          </w:tcPr>
          <w:p w14:paraId="59B90DF6" w14:textId="77777777" w:rsidR="00EA7A8C" w:rsidRDefault="009C6F6F">
            <w:r>
              <w:t>Early College</w:t>
            </w:r>
          </w:p>
        </w:tc>
        <w:tc>
          <w:tcPr>
            <w:tcW w:w="3117" w:type="dxa"/>
          </w:tcPr>
          <w:p w14:paraId="2B597694" w14:textId="50C2B29B" w:rsidR="00EA7A8C" w:rsidRDefault="0099511B" w:rsidP="0099511B">
            <w:r>
              <w:t xml:space="preserve">CAU provides </w:t>
            </w:r>
            <w:r w:rsidR="000B23CB">
              <w:t>an opportunity for students to earn up to 60 college credits while in high school.</w:t>
            </w:r>
          </w:p>
        </w:tc>
      </w:tr>
      <w:tr w:rsidR="00EA7A8C" w14:paraId="7089F91E" w14:textId="77777777" w:rsidTr="00EA7A8C">
        <w:tc>
          <w:tcPr>
            <w:tcW w:w="3116" w:type="dxa"/>
          </w:tcPr>
          <w:p w14:paraId="44D0F032" w14:textId="3DA3CA81" w:rsidR="00EA7A8C" w:rsidRDefault="00CB158A">
            <w:r>
              <w:rPr>
                <w:rFonts w:ascii="Calibri" w:hAnsi="Calibri"/>
                <w:color w:val="000000"/>
              </w:rPr>
              <w:t>Rotary International (Club of Atlanta)</w:t>
            </w:r>
          </w:p>
        </w:tc>
        <w:tc>
          <w:tcPr>
            <w:tcW w:w="3117" w:type="dxa"/>
          </w:tcPr>
          <w:p w14:paraId="1E9B75DF" w14:textId="7FE7DBEB" w:rsidR="00EA7A8C" w:rsidRDefault="00CB158A">
            <w:r>
              <w:rPr>
                <w:rFonts w:ascii="Calibri" w:hAnsi="Calibri"/>
                <w:color w:val="000000"/>
              </w:rPr>
              <w:t>Interact</w:t>
            </w:r>
            <w:r>
              <w:rPr>
                <w:rStyle w:val="apple-converted-space"/>
                <w:rFonts w:ascii="Calibri" w:hAnsi="Calibri"/>
                <w:color w:val="000000"/>
              </w:rPr>
              <w:t> </w:t>
            </w:r>
            <w:r>
              <w:rPr>
                <w:rFonts w:ascii="Calibri" w:hAnsi="Calibri"/>
                <w:color w:val="000000"/>
                <w:lang w:val="en"/>
              </w:rPr>
              <w:t>club for youth ages 12-18</w:t>
            </w:r>
          </w:p>
        </w:tc>
        <w:tc>
          <w:tcPr>
            <w:tcW w:w="3117" w:type="dxa"/>
          </w:tcPr>
          <w:p w14:paraId="4D05BF55" w14:textId="7A238738" w:rsidR="00EA7A8C" w:rsidRDefault="00CB158A">
            <w:r>
              <w:rPr>
                <w:rFonts w:ascii="Calibri" w:hAnsi="Calibri"/>
                <w:color w:val="000000"/>
              </w:rPr>
              <w:t>Provide service projects, for club members to develop life long skills</w:t>
            </w:r>
          </w:p>
        </w:tc>
      </w:tr>
      <w:tr w:rsidR="00EA7A8C" w14:paraId="7EFB2E9D" w14:textId="77777777" w:rsidTr="00EA7A8C">
        <w:tc>
          <w:tcPr>
            <w:tcW w:w="3116" w:type="dxa"/>
          </w:tcPr>
          <w:p w14:paraId="7826DA8C" w14:textId="038934C4" w:rsidR="00EA7A8C" w:rsidRDefault="00B5659A">
            <w:r>
              <w:t>State Farm IT Department</w:t>
            </w:r>
          </w:p>
        </w:tc>
        <w:tc>
          <w:tcPr>
            <w:tcW w:w="3117" w:type="dxa"/>
          </w:tcPr>
          <w:p w14:paraId="059B275F" w14:textId="5E1A2EC6" w:rsidR="00EA7A8C" w:rsidRDefault="008D0638">
            <w:r>
              <w:t>STEM</w:t>
            </w:r>
          </w:p>
        </w:tc>
        <w:tc>
          <w:tcPr>
            <w:tcW w:w="3117" w:type="dxa"/>
          </w:tcPr>
          <w:p w14:paraId="2C421A64" w14:textId="77777777" w:rsidR="00EA7A8C" w:rsidRDefault="00EA7A8C"/>
        </w:tc>
      </w:tr>
      <w:tr w:rsidR="008D0638" w14:paraId="226B0FDE" w14:textId="77777777" w:rsidTr="00EA7A8C">
        <w:tc>
          <w:tcPr>
            <w:tcW w:w="3116" w:type="dxa"/>
          </w:tcPr>
          <w:p w14:paraId="05383766" w14:textId="5EE8717A" w:rsidR="008D0638" w:rsidRDefault="008D0638" w:rsidP="008D0638">
            <w:r>
              <w:t xml:space="preserve">Georgia Tech </w:t>
            </w:r>
          </w:p>
        </w:tc>
        <w:tc>
          <w:tcPr>
            <w:tcW w:w="3117" w:type="dxa"/>
          </w:tcPr>
          <w:p w14:paraId="58B1E8FE" w14:textId="0C0A55D3" w:rsidR="008D0638" w:rsidRDefault="008D0638" w:rsidP="008D0638">
            <w:r w:rsidRPr="00874668">
              <w:t>STEM</w:t>
            </w:r>
          </w:p>
        </w:tc>
        <w:tc>
          <w:tcPr>
            <w:tcW w:w="3117" w:type="dxa"/>
          </w:tcPr>
          <w:p w14:paraId="3C44472B" w14:textId="77777777" w:rsidR="008D0638" w:rsidRDefault="008D0638" w:rsidP="008D0638"/>
        </w:tc>
      </w:tr>
      <w:tr w:rsidR="008D0638" w14:paraId="1E713A94" w14:textId="77777777" w:rsidTr="00EA7A8C">
        <w:tc>
          <w:tcPr>
            <w:tcW w:w="3116" w:type="dxa"/>
          </w:tcPr>
          <w:p w14:paraId="14687583" w14:textId="16563827" w:rsidR="008D0638" w:rsidRDefault="008D0638" w:rsidP="008D0638">
            <w:r>
              <w:t>Georgia State Panther Hackers</w:t>
            </w:r>
          </w:p>
        </w:tc>
        <w:tc>
          <w:tcPr>
            <w:tcW w:w="3117" w:type="dxa"/>
          </w:tcPr>
          <w:p w14:paraId="0670DE0D" w14:textId="038B450A" w:rsidR="008D0638" w:rsidRDefault="008D0638" w:rsidP="008D0638">
            <w:r w:rsidRPr="00874668">
              <w:t>STEM</w:t>
            </w:r>
          </w:p>
        </w:tc>
        <w:tc>
          <w:tcPr>
            <w:tcW w:w="3117" w:type="dxa"/>
          </w:tcPr>
          <w:p w14:paraId="33033E13" w14:textId="77777777" w:rsidR="008D0638" w:rsidRDefault="008D0638" w:rsidP="008D0638"/>
        </w:tc>
      </w:tr>
      <w:tr w:rsidR="008D0638" w14:paraId="0C5EFF3D" w14:textId="77777777" w:rsidTr="00EA7A8C">
        <w:tc>
          <w:tcPr>
            <w:tcW w:w="3116" w:type="dxa"/>
          </w:tcPr>
          <w:p w14:paraId="71BE205D" w14:textId="04B4FA0D" w:rsidR="008D0638" w:rsidRDefault="008D0638" w:rsidP="008D0638">
            <w:r>
              <w:t>Morehouse School of Medicine</w:t>
            </w:r>
          </w:p>
        </w:tc>
        <w:tc>
          <w:tcPr>
            <w:tcW w:w="3117" w:type="dxa"/>
          </w:tcPr>
          <w:p w14:paraId="25EC80EE" w14:textId="10E44BC1" w:rsidR="008D0638" w:rsidRDefault="008D0638" w:rsidP="008D0638">
            <w:r w:rsidRPr="00874668">
              <w:t>STEM</w:t>
            </w:r>
          </w:p>
        </w:tc>
        <w:tc>
          <w:tcPr>
            <w:tcW w:w="3117" w:type="dxa"/>
          </w:tcPr>
          <w:p w14:paraId="7D1AE8B9" w14:textId="77777777" w:rsidR="008D0638" w:rsidRDefault="008D0638" w:rsidP="008D0638"/>
        </w:tc>
      </w:tr>
      <w:tr w:rsidR="008D0638" w14:paraId="2A107B6E" w14:textId="77777777" w:rsidTr="00EA7A8C">
        <w:tc>
          <w:tcPr>
            <w:tcW w:w="3116" w:type="dxa"/>
          </w:tcPr>
          <w:p w14:paraId="7375EF1F" w14:textId="2DE97BF2" w:rsidR="008D0638" w:rsidRDefault="008D0638" w:rsidP="008D0638">
            <w:r>
              <w:t>Emory University School of Medicine</w:t>
            </w:r>
          </w:p>
        </w:tc>
        <w:tc>
          <w:tcPr>
            <w:tcW w:w="3117" w:type="dxa"/>
          </w:tcPr>
          <w:p w14:paraId="0E6379AB" w14:textId="213AEAA8" w:rsidR="008D0638" w:rsidRDefault="008D0638" w:rsidP="008D0638">
            <w:r w:rsidRPr="00874668">
              <w:t>STEM</w:t>
            </w:r>
          </w:p>
        </w:tc>
        <w:tc>
          <w:tcPr>
            <w:tcW w:w="3117" w:type="dxa"/>
          </w:tcPr>
          <w:p w14:paraId="193F3CE9" w14:textId="77777777" w:rsidR="008D0638" w:rsidRDefault="008D0638" w:rsidP="008D0638"/>
        </w:tc>
      </w:tr>
      <w:tr w:rsidR="00B5659A" w14:paraId="1FAD7C30" w14:textId="77777777" w:rsidTr="00EA7A8C">
        <w:tc>
          <w:tcPr>
            <w:tcW w:w="3116" w:type="dxa"/>
          </w:tcPr>
          <w:p w14:paraId="48EFC13F" w14:textId="3C9516CF" w:rsidR="00B5659A" w:rsidRDefault="00B5659A">
            <w:proofErr w:type="spellStart"/>
            <w:r>
              <w:t>SteamSports</w:t>
            </w:r>
            <w:proofErr w:type="spellEnd"/>
            <w:r>
              <w:t>, Inc.</w:t>
            </w:r>
          </w:p>
        </w:tc>
        <w:tc>
          <w:tcPr>
            <w:tcW w:w="3117" w:type="dxa"/>
          </w:tcPr>
          <w:p w14:paraId="30D55718" w14:textId="6C48E3B4" w:rsidR="00B5659A" w:rsidRDefault="008D0638">
            <w:r>
              <w:t>STEM</w:t>
            </w:r>
          </w:p>
        </w:tc>
        <w:tc>
          <w:tcPr>
            <w:tcW w:w="3117" w:type="dxa"/>
          </w:tcPr>
          <w:p w14:paraId="037AF8F5" w14:textId="77777777" w:rsidR="00B5659A" w:rsidRDefault="00B5659A"/>
        </w:tc>
      </w:tr>
      <w:tr w:rsidR="00B5659A" w14:paraId="4DCB18F4" w14:textId="77777777" w:rsidTr="00EA7A8C">
        <w:tc>
          <w:tcPr>
            <w:tcW w:w="3116" w:type="dxa"/>
          </w:tcPr>
          <w:p w14:paraId="3494A71F" w14:textId="0BD392D9" w:rsidR="00B5659A" w:rsidRPr="008F435A" w:rsidRDefault="008F435A">
            <w:pPr>
              <w:rPr>
                <w:color w:val="000000"/>
              </w:rPr>
            </w:pPr>
            <w:proofErr w:type="spellStart"/>
            <w:r>
              <w:rPr>
                <w:color w:val="000000"/>
              </w:rPr>
              <w:t>Reshad</w:t>
            </w:r>
            <w:proofErr w:type="spellEnd"/>
            <w:r>
              <w:rPr>
                <w:color w:val="000000"/>
              </w:rPr>
              <w:t xml:space="preserve"> Jones (G5)</w:t>
            </w:r>
          </w:p>
        </w:tc>
        <w:tc>
          <w:tcPr>
            <w:tcW w:w="3117" w:type="dxa"/>
          </w:tcPr>
          <w:p w14:paraId="45DC20BC" w14:textId="63F4997F" w:rsidR="00B5659A" w:rsidRDefault="008D0638">
            <w:r>
              <w:t>Football</w:t>
            </w:r>
          </w:p>
        </w:tc>
        <w:tc>
          <w:tcPr>
            <w:tcW w:w="3117" w:type="dxa"/>
          </w:tcPr>
          <w:p w14:paraId="28E0A949" w14:textId="77777777" w:rsidR="00B5659A" w:rsidRDefault="00B5659A"/>
        </w:tc>
      </w:tr>
      <w:tr w:rsidR="008F435A" w14:paraId="337A1E5B" w14:textId="77777777" w:rsidTr="00EA7A8C">
        <w:tc>
          <w:tcPr>
            <w:tcW w:w="3116" w:type="dxa"/>
          </w:tcPr>
          <w:p w14:paraId="2B43A230" w14:textId="7C63F7CE" w:rsidR="008F435A" w:rsidRPr="008F435A" w:rsidRDefault="008F435A">
            <w:pPr>
              <w:rPr>
                <w:color w:val="000000"/>
              </w:rPr>
            </w:pPr>
            <w:r>
              <w:rPr>
                <w:color w:val="000000"/>
              </w:rPr>
              <w:t>Subway</w:t>
            </w:r>
          </w:p>
        </w:tc>
        <w:tc>
          <w:tcPr>
            <w:tcW w:w="3117" w:type="dxa"/>
          </w:tcPr>
          <w:p w14:paraId="5CB1E833" w14:textId="6A8D6209" w:rsidR="008F435A" w:rsidRDefault="008D0638">
            <w:r>
              <w:t>Football, Girls Basketball, Volleyball</w:t>
            </w:r>
          </w:p>
        </w:tc>
        <w:tc>
          <w:tcPr>
            <w:tcW w:w="3117" w:type="dxa"/>
          </w:tcPr>
          <w:p w14:paraId="3025C16C" w14:textId="77777777" w:rsidR="008F435A" w:rsidRDefault="008F435A"/>
        </w:tc>
      </w:tr>
      <w:tr w:rsidR="008F435A" w14:paraId="332845A0" w14:textId="77777777" w:rsidTr="00EA7A8C">
        <w:tc>
          <w:tcPr>
            <w:tcW w:w="3116" w:type="dxa"/>
          </w:tcPr>
          <w:p w14:paraId="358E21F2" w14:textId="55CEED9A" w:rsidR="008F435A" w:rsidRPr="008F435A" w:rsidRDefault="008F435A">
            <w:pPr>
              <w:rPr>
                <w:color w:val="000000"/>
              </w:rPr>
            </w:pPr>
            <w:r>
              <w:rPr>
                <w:color w:val="000000"/>
              </w:rPr>
              <w:t>OMEGA PSI PHI TAU CHAPTER CAU CENTER</w:t>
            </w:r>
          </w:p>
        </w:tc>
        <w:tc>
          <w:tcPr>
            <w:tcW w:w="3117" w:type="dxa"/>
          </w:tcPr>
          <w:p w14:paraId="28B91104" w14:textId="4CF6ED8D" w:rsidR="008F435A" w:rsidRDefault="008D0638">
            <w:r>
              <w:t>Softball, Boys Basketball, Baseball</w:t>
            </w:r>
          </w:p>
        </w:tc>
        <w:tc>
          <w:tcPr>
            <w:tcW w:w="3117" w:type="dxa"/>
          </w:tcPr>
          <w:p w14:paraId="5ECE8099" w14:textId="77777777" w:rsidR="008F435A" w:rsidRDefault="008F435A"/>
        </w:tc>
      </w:tr>
      <w:tr w:rsidR="008F435A" w14:paraId="61169126" w14:textId="77777777" w:rsidTr="00EA7A8C">
        <w:tc>
          <w:tcPr>
            <w:tcW w:w="3116" w:type="dxa"/>
          </w:tcPr>
          <w:p w14:paraId="3D5EE104" w14:textId="12092F5A" w:rsidR="008F435A" w:rsidRPr="008F435A" w:rsidRDefault="008F435A">
            <w:pPr>
              <w:rPr>
                <w:color w:val="000000"/>
              </w:rPr>
            </w:pPr>
            <w:r>
              <w:rPr>
                <w:color w:val="000000"/>
              </w:rPr>
              <w:t>BTW Alumni Basketball Organization</w:t>
            </w:r>
          </w:p>
        </w:tc>
        <w:tc>
          <w:tcPr>
            <w:tcW w:w="3117" w:type="dxa"/>
          </w:tcPr>
          <w:p w14:paraId="7BEB1E4E" w14:textId="1964C4F3" w:rsidR="008F435A" w:rsidRDefault="008D0638">
            <w:r>
              <w:t>Softball, Boys Basketball, Baseball, Girls Basketball</w:t>
            </w:r>
          </w:p>
        </w:tc>
        <w:tc>
          <w:tcPr>
            <w:tcW w:w="3117" w:type="dxa"/>
          </w:tcPr>
          <w:p w14:paraId="05F69DF6" w14:textId="77777777" w:rsidR="008F435A" w:rsidRDefault="008F435A"/>
        </w:tc>
      </w:tr>
      <w:tr w:rsidR="008F435A" w14:paraId="4B2A191F" w14:textId="77777777" w:rsidTr="00EA7A8C">
        <w:tc>
          <w:tcPr>
            <w:tcW w:w="3116" w:type="dxa"/>
          </w:tcPr>
          <w:p w14:paraId="61CC393D" w14:textId="6E3AB87E" w:rsidR="008F435A" w:rsidRPr="008F435A" w:rsidRDefault="008F435A">
            <w:pPr>
              <w:rPr>
                <w:color w:val="000000"/>
              </w:rPr>
            </w:pPr>
            <w:r>
              <w:rPr>
                <w:color w:val="000000"/>
              </w:rPr>
              <w:t xml:space="preserve">James &amp; </w:t>
            </w:r>
            <w:proofErr w:type="spellStart"/>
            <w:r>
              <w:rPr>
                <w:color w:val="000000"/>
              </w:rPr>
              <w:t>Celest</w:t>
            </w:r>
            <w:proofErr w:type="spellEnd"/>
            <w:r>
              <w:rPr>
                <w:color w:val="000000"/>
              </w:rPr>
              <w:t xml:space="preserve"> Dallas</w:t>
            </w:r>
          </w:p>
        </w:tc>
        <w:tc>
          <w:tcPr>
            <w:tcW w:w="3117" w:type="dxa"/>
          </w:tcPr>
          <w:p w14:paraId="72BCB0D3" w14:textId="4438D2DC" w:rsidR="008F435A" w:rsidRDefault="008D0638">
            <w:r>
              <w:t>Girls Basketball, Volleyball</w:t>
            </w:r>
          </w:p>
        </w:tc>
        <w:tc>
          <w:tcPr>
            <w:tcW w:w="3117" w:type="dxa"/>
          </w:tcPr>
          <w:p w14:paraId="4BD87C6C" w14:textId="77777777" w:rsidR="008F435A" w:rsidRDefault="008F435A"/>
        </w:tc>
      </w:tr>
      <w:tr w:rsidR="008D0638" w14:paraId="6AB33ECF" w14:textId="77777777" w:rsidTr="00EA7A8C">
        <w:tc>
          <w:tcPr>
            <w:tcW w:w="3116" w:type="dxa"/>
          </w:tcPr>
          <w:p w14:paraId="1BD1998B" w14:textId="77777777" w:rsidR="008D0638" w:rsidRDefault="008D0638" w:rsidP="008D0638">
            <w:pPr>
              <w:rPr>
                <w:color w:val="000000"/>
              </w:rPr>
            </w:pPr>
            <w:r>
              <w:rPr>
                <w:color w:val="000000"/>
              </w:rPr>
              <w:t>Atlanta Dream</w:t>
            </w:r>
          </w:p>
          <w:p w14:paraId="45F79623" w14:textId="77777777" w:rsidR="008D0638" w:rsidRDefault="008D0638" w:rsidP="008D0638"/>
        </w:tc>
        <w:tc>
          <w:tcPr>
            <w:tcW w:w="3117" w:type="dxa"/>
          </w:tcPr>
          <w:p w14:paraId="4647888B" w14:textId="6BF3BE22" w:rsidR="008D0638" w:rsidRDefault="008D0638" w:rsidP="008D0638">
            <w:r w:rsidRPr="00CA2793">
              <w:t>Girls Basketball, Volleyball</w:t>
            </w:r>
          </w:p>
        </w:tc>
        <w:tc>
          <w:tcPr>
            <w:tcW w:w="3117" w:type="dxa"/>
          </w:tcPr>
          <w:p w14:paraId="414E0F71" w14:textId="77777777" w:rsidR="008D0638" w:rsidRDefault="008D0638" w:rsidP="008D0638"/>
        </w:tc>
      </w:tr>
      <w:tr w:rsidR="008D0638" w14:paraId="51952349" w14:textId="77777777" w:rsidTr="00EA7A8C">
        <w:tc>
          <w:tcPr>
            <w:tcW w:w="3116" w:type="dxa"/>
          </w:tcPr>
          <w:p w14:paraId="2AC1BF3B" w14:textId="2A40FF9D" w:rsidR="008D0638" w:rsidRPr="008D0638" w:rsidRDefault="008D0638" w:rsidP="008D0638">
            <w:pPr>
              <w:rPr>
                <w:color w:val="000000"/>
              </w:rPr>
            </w:pPr>
            <w:r>
              <w:rPr>
                <w:color w:val="000000"/>
              </w:rPr>
              <w:t>BTW Athletic Booster Organization</w:t>
            </w:r>
          </w:p>
        </w:tc>
        <w:tc>
          <w:tcPr>
            <w:tcW w:w="3117" w:type="dxa"/>
          </w:tcPr>
          <w:p w14:paraId="65D2086F" w14:textId="00D21485" w:rsidR="008D0638" w:rsidRDefault="008D0638" w:rsidP="008D0638">
            <w:r w:rsidRPr="00CA2793">
              <w:t>Girls Basketball, Volleyball</w:t>
            </w:r>
          </w:p>
        </w:tc>
        <w:tc>
          <w:tcPr>
            <w:tcW w:w="3117" w:type="dxa"/>
          </w:tcPr>
          <w:p w14:paraId="459A755C" w14:textId="77777777" w:rsidR="008D0638" w:rsidRDefault="008D0638" w:rsidP="008D0638"/>
        </w:tc>
      </w:tr>
      <w:tr w:rsidR="008D0638" w14:paraId="1E110BE7" w14:textId="77777777" w:rsidTr="00EA7A8C">
        <w:tc>
          <w:tcPr>
            <w:tcW w:w="3116" w:type="dxa"/>
          </w:tcPr>
          <w:p w14:paraId="5862EE99" w14:textId="185905D2" w:rsidR="008D0638" w:rsidRPr="008D0638" w:rsidRDefault="008D0638" w:rsidP="008D0638">
            <w:pPr>
              <w:rPr>
                <w:color w:val="000000"/>
              </w:rPr>
            </w:pPr>
            <w:r>
              <w:rPr>
                <w:color w:val="000000"/>
              </w:rPr>
              <w:t>Mr. Dexter Patterson</w:t>
            </w:r>
          </w:p>
        </w:tc>
        <w:tc>
          <w:tcPr>
            <w:tcW w:w="3117" w:type="dxa"/>
          </w:tcPr>
          <w:p w14:paraId="6668553F" w14:textId="1669D0AA" w:rsidR="008D0638" w:rsidRDefault="008D0638" w:rsidP="008D0638">
            <w:r w:rsidRPr="00CA2793">
              <w:t>Girls Basketball, Volleyball</w:t>
            </w:r>
          </w:p>
        </w:tc>
        <w:tc>
          <w:tcPr>
            <w:tcW w:w="3117" w:type="dxa"/>
          </w:tcPr>
          <w:p w14:paraId="4B9B40C8" w14:textId="77777777" w:rsidR="008D0638" w:rsidRDefault="008D0638" w:rsidP="008D0638"/>
        </w:tc>
      </w:tr>
      <w:tr w:rsidR="008D0638" w14:paraId="5F287197" w14:textId="77777777" w:rsidTr="00EA7A8C">
        <w:tc>
          <w:tcPr>
            <w:tcW w:w="3116" w:type="dxa"/>
          </w:tcPr>
          <w:p w14:paraId="3ACB78E9" w14:textId="11AC417D" w:rsidR="008D0638" w:rsidRPr="008D0638" w:rsidRDefault="008D0638" w:rsidP="008D0638">
            <w:pPr>
              <w:rPr>
                <w:color w:val="000000"/>
              </w:rPr>
            </w:pPr>
            <w:r>
              <w:rPr>
                <w:color w:val="000000"/>
              </w:rPr>
              <w:t>Mr. Alvin Boyd</w:t>
            </w:r>
          </w:p>
        </w:tc>
        <w:tc>
          <w:tcPr>
            <w:tcW w:w="3117" w:type="dxa"/>
          </w:tcPr>
          <w:p w14:paraId="2AEA58D0" w14:textId="7476D2E3" w:rsidR="008D0638" w:rsidRDefault="008D0638" w:rsidP="008D0638">
            <w:r w:rsidRPr="00CA2793">
              <w:t>Girls Basketball, Volleyball</w:t>
            </w:r>
          </w:p>
        </w:tc>
        <w:tc>
          <w:tcPr>
            <w:tcW w:w="3117" w:type="dxa"/>
          </w:tcPr>
          <w:p w14:paraId="7B5DF90D" w14:textId="77777777" w:rsidR="008D0638" w:rsidRDefault="008D0638" w:rsidP="008D0638"/>
        </w:tc>
      </w:tr>
      <w:tr w:rsidR="008D0638" w14:paraId="5EB8FA13" w14:textId="77777777" w:rsidTr="00EA7A8C">
        <w:tc>
          <w:tcPr>
            <w:tcW w:w="3116" w:type="dxa"/>
          </w:tcPr>
          <w:p w14:paraId="154E08CA" w14:textId="12A2FC0D" w:rsidR="008D0638" w:rsidRPr="008D0638" w:rsidRDefault="008D0638" w:rsidP="008D0638">
            <w:pPr>
              <w:rPr>
                <w:color w:val="000000"/>
              </w:rPr>
            </w:pPr>
            <w:r>
              <w:rPr>
                <w:color w:val="000000"/>
              </w:rPr>
              <w:t>Plus One Dentist</w:t>
            </w:r>
          </w:p>
        </w:tc>
        <w:tc>
          <w:tcPr>
            <w:tcW w:w="3117" w:type="dxa"/>
          </w:tcPr>
          <w:p w14:paraId="6DB3EE58" w14:textId="0D853E99" w:rsidR="008D0638" w:rsidRDefault="008D0638" w:rsidP="008D0638">
            <w:r w:rsidRPr="00CA2793">
              <w:t>Girls Basketball, Volleyball</w:t>
            </w:r>
          </w:p>
        </w:tc>
        <w:tc>
          <w:tcPr>
            <w:tcW w:w="3117" w:type="dxa"/>
          </w:tcPr>
          <w:p w14:paraId="2ACB9251" w14:textId="77777777" w:rsidR="008D0638" w:rsidRDefault="008D0638" w:rsidP="008D0638"/>
        </w:tc>
      </w:tr>
      <w:tr w:rsidR="008D0638" w14:paraId="2A35B6E3" w14:textId="77777777" w:rsidTr="00EA7A8C">
        <w:tc>
          <w:tcPr>
            <w:tcW w:w="3116" w:type="dxa"/>
          </w:tcPr>
          <w:p w14:paraId="433E6824" w14:textId="4C1311E9" w:rsidR="008D0638" w:rsidRPr="008D0638" w:rsidRDefault="008D0638" w:rsidP="008D0638">
            <w:pPr>
              <w:rPr>
                <w:color w:val="000000"/>
              </w:rPr>
            </w:pPr>
            <w:r>
              <w:rPr>
                <w:color w:val="000000"/>
              </w:rPr>
              <w:t>Mr. &amp; Mrs. Porter</w:t>
            </w:r>
          </w:p>
        </w:tc>
        <w:tc>
          <w:tcPr>
            <w:tcW w:w="3117" w:type="dxa"/>
          </w:tcPr>
          <w:p w14:paraId="4C2E0950" w14:textId="4BBF33A5" w:rsidR="008D0638" w:rsidRDefault="008D0638" w:rsidP="008D0638">
            <w:r w:rsidRPr="00CA2793">
              <w:t>Girls Basketball, Volleyball</w:t>
            </w:r>
          </w:p>
        </w:tc>
        <w:tc>
          <w:tcPr>
            <w:tcW w:w="3117" w:type="dxa"/>
          </w:tcPr>
          <w:p w14:paraId="1D2832E8" w14:textId="77777777" w:rsidR="008D0638" w:rsidRDefault="008D0638" w:rsidP="008D0638"/>
        </w:tc>
      </w:tr>
      <w:tr w:rsidR="008D0638" w14:paraId="7F85CCA2" w14:textId="77777777" w:rsidTr="00EA7A8C">
        <w:tc>
          <w:tcPr>
            <w:tcW w:w="3116" w:type="dxa"/>
          </w:tcPr>
          <w:p w14:paraId="797B3C04" w14:textId="77777777" w:rsidR="008D0638" w:rsidRDefault="008D0638" w:rsidP="008D0638">
            <w:pPr>
              <w:rPr>
                <w:color w:val="000000"/>
              </w:rPr>
            </w:pPr>
            <w:r>
              <w:rPr>
                <w:color w:val="000000"/>
              </w:rPr>
              <w:t>Mr. Dan Yates </w:t>
            </w:r>
          </w:p>
          <w:p w14:paraId="409FAA23" w14:textId="3E227C9B" w:rsidR="008D0638" w:rsidRPr="008D0638" w:rsidRDefault="008D0638" w:rsidP="008D0638">
            <w:pPr>
              <w:rPr>
                <w:color w:val="000000"/>
              </w:rPr>
            </w:pPr>
            <w:r>
              <w:rPr>
                <w:color w:val="000000"/>
              </w:rPr>
              <w:t>Ms. Sonja Morris</w:t>
            </w:r>
          </w:p>
        </w:tc>
        <w:tc>
          <w:tcPr>
            <w:tcW w:w="3117" w:type="dxa"/>
          </w:tcPr>
          <w:p w14:paraId="484EE139" w14:textId="012D2666" w:rsidR="008D0638" w:rsidRDefault="008D0638" w:rsidP="008D0638">
            <w:r w:rsidRPr="00CA2793">
              <w:t>Girls Basketball, Volleyball</w:t>
            </w:r>
          </w:p>
        </w:tc>
        <w:tc>
          <w:tcPr>
            <w:tcW w:w="3117" w:type="dxa"/>
          </w:tcPr>
          <w:p w14:paraId="15231FC0" w14:textId="77777777" w:rsidR="008D0638" w:rsidRDefault="008D0638" w:rsidP="008D0638"/>
        </w:tc>
      </w:tr>
      <w:tr w:rsidR="008D0638" w14:paraId="3946704F" w14:textId="77777777" w:rsidTr="00EA7A8C">
        <w:tc>
          <w:tcPr>
            <w:tcW w:w="3116" w:type="dxa"/>
          </w:tcPr>
          <w:p w14:paraId="419E28B5" w14:textId="7D8762C0" w:rsidR="008D0638" w:rsidRPr="008D0638" w:rsidRDefault="008D0638" w:rsidP="008D0638">
            <w:pPr>
              <w:rPr>
                <w:color w:val="000000"/>
              </w:rPr>
            </w:pPr>
            <w:r>
              <w:rPr>
                <w:color w:val="000000"/>
              </w:rPr>
              <w:t>BTW Class of 1971</w:t>
            </w:r>
          </w:p>
        </w:tc>
        <w:tc>
          <w:tcPr>
            <w:tcW w:w="3117" w:type="dxa"/>
          </w:tcPr>
          <w:p w14:paraId="6B8C7740" w14:textId="3C26C848" w:rsidR="008D0638" w:rsidRDefault="008D0638" w:rsidP="008D0638">
            <w:r w:rsidRPr="00CA2793">
              <w:t>Girls Basketball, Volleyball</w:t>
            </w:r>
          </w:p>
        </w:tc>
        <w:tc>
          <w:tcPr>
            <w:tcW w:w="3117" w:type="dxa"/>
          </w:tcPr>
          <w:p w14:paraId="06C7C7BE" w14:textId="77777777" w:rsidR="008D0638" w:rsidRDefault="008D0638" w:rsidP="008D0638"/>
        </w:tc>
      </w:tr>
      <w:tr w:rsidR="008D0638" w14:paraId="37DF7A74" w14:textId="77777777" w:rsidTr="00EA7A8C">
        <w:tc>
          <w:tcPr>
            <w:tcW w:w="3116" w:type="dxa"/>
          </w:tcPr>
          <w:p w14:paraId="1B757EBD" w14:textId="6664C9DA" w:rsidR="008D0638" w:rsidRPr="008D0638" w:rsidRDefault="008D0638" w:rsidP="008D0638">
            <w:pPr>
              <w:rPr>
                <w:color w:val="000000"/>
              </w:rPr>
            </w:pPr>
            <w:r>
              <w:rPr>
                <w:color w:val="000000"/>
              </w:rPr>
              <w:t>Jones-Day Law Firm</w:t>
            </w:r>
          </w:p>
        </w:tc>
        <w:tc>
          <w:tcPr>
            <w:tcW w:w="3117" w:type="dxa"/>
          </w:tcPr>
          <w:p w14:paraId="058BD4FB" w14:textId="36DE58F6" w:rsidR="008D0638" w:rsidRDefault="008D0638" w:rsidP="008D0638">
            <w:r w:rsidRPr="00CA2793">
              <w:t>Girls Basketball, Volleyball</w:t>
            </w:r>
          </w:p>
        </w:tc>
        <w:tc>
          <w:tcPr>
            <w:tcW w:w="3117" w:type="dxa"/>
          </w:tcPr>
          <w:p w14:paraId="60765D20" w14:textId="77777777" w:rsidR="008D0638" w:rsidRDefault="008D0638" w:rsidP="008D0638"/>
        </w:tc>
      </w:tr>
      <w:tr w:rsidR="008D0638" w14:paraId="16ACC99C" w14:textId="77777777" w:rsidTr="00EA7A8C">
        <w:tc>
          <w:tcPr>
            <w:tcW w:w="3116" w:type="dxa"/>
          </w:tcPr>
          <w:p w14:paraId="7A15F9E3" w14:textId="01B947B7" w:rsidR="008D0638" w:rsidRPr="008D0638" w:rsidRDefault="008D0638" w:rsidP="008D0638">
            <w:pPr>
              <w:rPr>
                <w:color w:val="000000"/>
              </w:rPr>
            </w:pPr>
            <w:r>
              <w:rPr>
                <w:color w:val="000000"/>
              </w:rPr>
              <w:lastRenderedPageBreak/>
              <w:t>State Farm</w:t>
            </w:r>
          </w:p>
        </w:tc>
        <w:tc>
          <w:tcPr>
            <w:tcW w:w="3117" w:type="dxa"/>
          </w:tcPr>
          <w:p w14:paraId="38206E34" w14:textId="445B2EEA" w:rsidR="008D0638" w:rsidRDefault="008D0638" w:rsidP="008D0638">
            <w:r w:rsidRPr="00B73710">
              <w:t>Girls Basketball, Volleyball</w:t>
            </w:r>
          </w:p>
        </w:tc>
        <w:tc>
          <w:tcPr>
            <w:tcW w:w="3117" w:type="dxa"/>
          </w:tcPr>
          <w:p w14:paraId="4F309ABB" w14:textId="77777777" w:rsidR="008D0638" w:rsidRDefault="008D0638" w:rsidP="008D0638"/>
        </w:tc>
      </w:tr>
      <w:tr w:rsidR="008D0638" w14:paraId="2E2CDC08" w14:textId="77777777" w:rsidTr="00EA7A8C">
        <w:tc>
          <w:tcPr>
            <w:tcW w:w="3116" w:type="dxa"/>
          </w:tcPr>
          <w:p w14:paraId="05168821" w14:textId="07EB048C" w:rsidR="008D0638" w:rsidRDefault="008D0638" w:rsidP="008D0638">
            <w:r>
              <w:t>Jason’s Deli</w:t>
            </w:r>
          </w:p>
        </w:tc>
        <w:tc>
          <w:tcPr>
            <w:tcW w:w="3117" w:type="dxa"/>
          </w:tcPr>
          <w:p w14:paraId="4C711482" w14:textId="792394EE" w:rsidR="008D0638" w:rsidRDefault="008D0638" w:rsidP="008D0638">
            <w:r w:rsidRPr="00B73710">
              <w:t>Girls Basketball, Volleyball</w:t>
            </w:r>
          </w:p>
        </w:tc>
        <w:tc>
          <w:tcPr>
            <w:tcW w:w="3117" w:type="dxa"/>
          </w:tcPr>
          <w:p w14:paraId="292C93BF" w14:textId="77777777" w:rsidR="008D0638" w:rsidRDefault="008D0638" w:rsidP="008D0638"/>
        </w:tc>
      </w:tr>
      <w:tr w:rsidR="00325181" w14:paraId="65BD6207" w14:textId="77777777" w:rsidTr="00EA7A8C">
        <w:tc>
          <w:tcPr>
            <w:tcW w:w="3116" w:type="dxa"/>
          </w:tcPr>
          <w:p w14:paraId="509F34B9" w14:textId="77777777" w:rsidR="00325181" w:rsidRDefault="00325181" w:rsidP="00325181">
            <w:r>
              <w:t>Grant Thornton</w:t>
            </w:r>
          </w:p>
          <w:p w14:paraId="06B68835" w14:textId="77777777" w:rsidR="00325181" w:rsidRDefault="00325181" w:rsidP="00325181">
            <w:r>
              <w:t>Bill Bishop</w:t>
            </w:r>
          </w:p>
          <w:p w14:paraId="709F9AC6" w14:textId="23941B6B" w:rsidR="00325181" w:rsidRDefault="00325181" w:rsidP="00325181">
            <w:r>
              <w:t xml:space="preserve">Brett Williams </w:t>
            </w:r>
          </w:p>
        </w:tc>
        <w:tc>
          <w:tcPr>
            <w:tcW w:w="3117" w:type="dxa"/>
          </w:tcPr>
          <w:p w14:paraId="36017F7D" w14:textId="2C9C7586" w:rsidR="00325181" w:rsidRDefault="00325181" w:rsidP="00325181">
            <w:r>
              <w:t>CTAE Advisory Board Member</w:t>
            </w:r>
          </w:p>
        </w:tc>
        <w:tc>
          <w:tcPr>
            <w:tcW w:w="3117" w:type="dxa"/>
          </w:tcPr>
          <w:p w14:paraId="2577F22D" w14:textId="77777777" w:rsidR="00325181" w:rsidRDefault="00325181" w:rsidP="00325181">
            <w:r>
              <w:t>Guest Speaker</w:t>
            </w:r>
          </w:p>
          <w:p w14:paraId="7284A511" w14:textId="05926318" w:rsidR="00325181" w:rsidRDefault="00325181" w:rsidP="00325181">
            <w:r>
              <w:t>Mock interviews</w:t>
            </w:r>
          </w:p>
        </w:tc>
      </w:tr>
      <w:tr w:rsidR="00325181" w14:paraId="567F389C" w14:textId="77777777" w:rsidTr="00EA7A8C">
        <w:tc>
          <w:tcPr>
            <w:tcW w:w="3116" w:type="dxa"/>
          </w:tcPr>
          <w:p w14:paraId="03EC9A43" w14:textId="77777777" w:rsidR="00325181" w:rsidRDefault="00325181" w:rsidP="00325181">
            <w:r>
              <w:t>Morehouse School Medicine</w:t>
            </w:r>
          </w:p>
          <w:p w14:paraId="26E6AD45" w14:textId="77777777" w:rsidR="00325181" w:rsidRDefault="00325181" w:rsidP="00325181">
            <w:r>
              <w:t>Rita Finley</w:t>
            </w:r>
          </w:p>
          <w:p w14:paraId="7A91FAFE" w14:textId="77777777" w:rsidR="00325181" w:rsidRDefault="00325181" w:rsidP="00325181">
            <w:r>
              <w:t>Ariel Pitts</w:t>
            </w:r>
          </w:p>
          <w:p w14:paraId="755F409C" w14:textId="4D56D4B0" w:rsidR="00325181" w:rsidRDefault="00325181" w:rsidP="00325181">
            <w:r>
              <w:t>Belinda White</w:t>
            </w:r>
          </w:p>
        </w:tc>
        <w:tc>
          <w:tcPr>
            <w:tcW w:w="3117" w:type="dxa"/>
          </w:tcPr>
          <w:p w14:paraId="623E8DB1" w14:textId="095556A5" w:rsidR="00325181" w:rsidRDefault="00325181" w:rsidP="00325181">
            <w:r w:rsidRPr="007A3782">
              <w:t>CTAE Advisory Board Member</w:t>
            </w:r>
          </w:p>
        </w:tc>
        <w:tc>
          <w:tcPr>
            <w:tcW w:w="3117" w:type="dxa"/>
          </w:tcPr>
          <w:p w14:paraId="5BF052C7" w14:textId="77777777" w:rsidR="00325181" w:rsidRDefault="00325181" w:rsidP="00325181">
            <w:r>
              <w:t>Guest Speaker</w:t>
            </w:r>
          </w:p>
          <w:p w14:paraId="2DA48BF0" w14:textId="77777777" w:rsidR="00325181" w:rsidRDefault="00325181" w:rsidP="00325181">
            <w:r>
              <w:t>Mock interviews</w:t>
            </w:r>
          </w:p>
          <w:p w14:paraId="14CEA43B" w14:textId="1C994264" w:rsidR="00325181" w:rsidRDefault="00325181" w:rsidP="00325181">
            <w:r>
              <w:t>Summer Program for Healthcare Students</w:t>
            </w:r>
          </w:p>
        </w:tc>
      </w:tr>
      <w:tr w:rsidR="00325181" w14:paraId="5A6BBA36" w14:textId="77777777" w:rsidTr="00EA7A8C">
        <w:tc>
          <w:tcPr>
            <w:tcW w:w="3116" w:type="dxa"/>
          </w:tcPr>
          <w:p w14:paraId="172A4BDE" w14:textId="77777777" w:rsidR="00325181" w:rsidRDefault="00325181" w:rsidP="00325181">
            <w:r>
              <w:t>Kennesaw State</w:t>
            </w:r>
          </w:p>
          <w:p w14:paraId="37AE192B" w14:textId="4CAD34A7" w:rsidR="00325181" w:rsidRDefault="00325181" w:rsidP="00325181">
            <w:r>
              <w:t xml:space="preserve">Christian </w:t>
            </w:r>
            <w:proofErr w:type="spellStart"/>
            <w:r>
              <w:t>Hardigree</w:t>
            </w:r>
            <w:proofErr w:type="spellEnd"/>
          </w:p>
        </w:tc>
        <w:tc>
          <w:tcPr>
            <w:tcW w:w="3117" w:type="dxa"/>
          </w:tcPr>
          <w:p w14:paraId="2D084A0F" w14:textId="29E9BDED" w:rsidR="00325181" w:rsidRDefault="00325181" w:rsidP="00325181">
            <w:r w:rsidRPr="007A3782">
              <w:t>CTAE Advisory Board Member</w:t>
            </w:r>
          </w:p>
        </w:tc>
        <w:tc>
          <w:tcPr>
            <w:tcW w:w="3117" w:type="dxa"/>
          </w:tcPr>
          <w:p w14:paraId="3E94C5C1" w14:textId="77777777" w:rsidR="00325181" w:rsidRDefault="00325181" w:rsidP="00325181">
            <w:r>
              <w:t>Guest Speaker</w:t>
            </w:r>
          </w:p>
          <w:p w14:paraId="320DE735" w14:textId="6C734544" w:rsidR="00325181" w:rsidRDefault="00325181" w:rsidP="00325181">
            <w:r>
              <w:t>Mock interviews</w:t>
            </w:r>
          </w:p>
        </w:tc>
      </w:tr>
      <w:tr w:rsidR="00325181" w14:paraId="0655AC26" w14:textId="77777777" w:rsidTr="00EA7A8C">
        <w:tc>
          <w:tcPr>
            <w:tcW w:w="3116" w:type="dxa"/>
          </w:tcPr>
          <w:p w14:paraId="2BC9BC91" w14:textId="77777777" w:rsidR="00325181" w:rsidRDefault="00325181" w:rsidP="00325181">
            <w:r>
              <w:t>Ernest and Young</w:t>
            </w:r>
          </w:p>
          <w:p w14:paraId="4415E596" w14:textId="7553CE9B" w:rsidR="00325181" w:rsidRDefault="00325181" w:rsidP="00325181">
            <w:r>
              <w:t>Christopher Cagle</w:t>
            </w:r>
          </w:p>
        </w:tc>
        <w:tc>
          <w:tcPr>
            <w:tcW w:w="3117" w:type="dxa"/>
          </w:tcPr>
          <w:p w14:paraId="17158915" w14:textId="0727F99A" w:rsidR="00325181" w:rsidRDefault="00325181" w:rsidP="00325181">
            <w:r w:rsidRPr="007A3782">
              <w:t>CTAE Advisory Board Member</w:t>
            </w:r>
          </w:p>
        </w:tc>
        <w:tc>
          <w:tcPr>
            <w:tcW w:w="3117" w:type="dxa"/>
          </w:tcPr>
          <w:p w14:paraId="1D353ED6" w14:textId="77777777" w:rsidR="00325181" w:rsidRDefault="00325181" w:rsidP="00325181">
            <w:r>
              <w:t>Guest Speaker</w:t>
            </w:r>
          </w:p>
          <w:p w14:paraId="30389916" w14:textId="1EB85868" w:rsidR="00325181" w:rsidRDefault="00325181" w:rsidP="00325181">
            <w:r>
              <w:t>Mock interviews</w:t>
            </w:r>
          </w:p>
        </w:tc>
      </w:tr>
      <w:tr w:rsidR="00325181" w14:paraId="632596B1" w14:textId="77777777" w:rsidTr="00EA7A8C">
        <w:tc>
          <w:tcPr>
            <w:tcW w:w="3116" w:type="dxa"/>
          </w:tcPr>
          <w:p w14:paraId="2B29F889" w14:textId="77777777" w:rsidR="00325181" w:rsidRDefault="00325181" w:rsidP="00325181">
            <w:r>
              <w:t>Retired CFO</w:t>
            </w:r>
          </w:p>
          <w:p w14:paraId="7478A544" w14:textId="04306CBA" w:rsidR="00325181" w:rsidRDefault="00325181" w:rsidP="00325181">
            <w:r>
              <w:t>James Dallas</w:t>
            </w:r>
          </w:p>
        </w:tc>
        <w:tc>
          <w:tcPr>
            <w:tcW w:w="3117" w:type="dxa"/>
          </w:tcPr>
          <w:p w14:paraId="53691E88" w14:textId="239F4DE2" w:rsidR="00325181" w:rsidRDefault="00325181" w:rsidP="00325181">
            <w:r w:rsidRPr="007A3782">
              <w:t>CTAE Advisory Board Member</w:t>
            </w:r>
          </w:p>
        </w:tc>
        <w:tc>
          <w:tcPr>
            <w:tcW w:w="3117" w:type="dxa"/>
          </w:tcPr>
          <w:p w14:paraId="21245E42" w14:textId="77777777" w:rsidR="00325181" w:rsidRDefault="00325181" w:rsidP="00325181">
            <w:r>
              <w:t>Guest Speaker</w:t>
            </w:r>
          </w:p>
          <w:p w14:paraId="02C538ED" w14:textId="0B40C09A" w:rsidR="00325181" w:rsidRDefault="00325181" w:rsidP="00325181">
            <w:r>
              <w:t>Mock interviews</w:t>
            </w:r>
          </w:p>
        </w:tc>
      </w:tr>
      <w:tr w:rsidR="00325181" w14:paraId="1546B984" w14:textId="77777777" w:rsidTr="00EA7A8C">
        <w:tc>
          <w:tcPr>
            <w:tcW w:w="3116" w:type="dxa"/>
          </w:tcPr>
          <w:p w14:paraId="50C7BD96" w14:textId="77777777" w:rsidR="00325181" w:rsidRDefault="00325181" w:rsidP="00325181">
            <w:r>
              <w:t>Walmart</w:t>
            </w:r>
          </w:p>
          <w:p w14:paraId="66C39332" w14:textId="19C10F2B" w:rsidR="00325181" w:rsidRDefault="00325181" w:rsidP="00325181">
            <w:proofErr w:type="spellStart"/>
            <w:r>
              <w:t>Qunicy</w:t>
            </w:r>
            <w:proofErr w:type="spellEnd"/>
            <w:r>
              <w:t xml:space="preserve"> Springs</w:t>
            </w:r>
          </w:p>
        </w:tc>
        <w:tc>
          <w:tcPr>
            <w:tcW w:w="3117" w:type="dxa"/>
          </w:tcPr>
          <w:p w14:paraId="77F2D674" w14:textId="317B8EC6" w:rsidR="00325181" w:rsidRDefault="00325181" w:rsidP="00325181">
            <w:r w:rsidRPr="007A3782">
              <w:t>CTAE Advisory Board Member</w:t>
            </w:r>
          </w:p>
        </w:tc>
        <w:tc>
          <w:tcPr>
            <w:tcW w:w="3117" w:type="dxa"/>
          </w:tcPr>
          <w:p w14:paraId="4E299761" w14:textId="77777777" w:rsidR="00325181" w:rsidRDefault="00325181" w:rsidP="00325181">
            <w:r>
              <w:t>Guest Speaker</w:t>
            </w:r>
          </w:p>
          <w:p w14:paraId="3A1A128F" w14:textId="2CA1505C" w:rsidR="00325181" w:rsidRDefault="00325181" w:rsidP="00325181">
            <w:r>
              <w:t>Mock interviews</w:t>
            </w:r>
          </w:p>
        </w:tc>
      </w:tr>
      <w:tr w:rsidR="00325181" w14:paraId="32A5DDE4" w14:textId="77777777" w:rsidTr="00EA7A8C">
        <w:tc>
          <w:tcPr>
            <w:tcW w:w="3116" w:type="dxa"/>
          </w:tcPr>
          <w:p w14:paraId="1E6F98C6" w14:textId="77777777" w:rsidR="00325181" w:rsidRDefault="00325181" w:rsidP="00325181">
            <w:r>
              <w:t>Atlanta Metropolitan</w:t>
            </w:r>
          </w:p>
          <w:p w14:paraId="283D470F" w14:textId="3A44A797" w:rsidR="00325181" w:rsidRDefault="00325181" w:rsidP="00325181">
            <w:r>
              <w:t>Rhonda Peterson</w:t>
            </w:r>
          </w:p>
        </w:tc>
        <w:tc>
          <w:tcPr>
            <w:tcW w:w="3117" w:type="dxa"/>
          </w:tcPr>
          <w:p w14:paraId="51DBD753" w14:textId="6C211A31" w:rsidR="00325181" w:rsidRDefault="00325181" w:rsidP="00325181">
            <w:r w:rsidRPr="007A3782">
              <w:t>CTAE Advisory Board Member</w:t>
            </w:r>
          </w:p>
        </w:tc>
        <w:tc>
          <w:tcPr>
            <w:tcW w:w="3117" w:type="dxa"/>
          </w:tcPr>
          <w:p w14:paraId="4394B762" w14:textId="77777777" w:rsidR="00325181" w:rsidRDefault="00325181" w:rsidP="00325181">
            <w:r>
              <w:t>Guest Speaker</w:t>
            </w:r>
          </w:p>
          <w:p w14:paraId="79E072ED" w14:textId="3B4BFBE6" w:rsidR="00325181" w:rsidRDefault="00325181" w:rsidP="00325181">
            <w:r>
              <w:t>Mock interviews</w:t>
            </w:r>
          </w:p>
        </w:tc>
      </w:tr>
      <w:tr w:rsidR="00325181" w14:paraId="7B2D8E8F" w14:textId="77777777" w:rsidTr="00EA7A8C">
        <w:tc>
          <w:tcPr>
            <w:tcW w:w="3116" w:type="dxa"/>
          </w:tcPr>
          <w:p w14:paraId="76DE2684" w14:textId="77777777" w:rsidR="00325181" w:rsidRDefault="00325181" w:rsidP="00325181">
            <w:r>
              <w:t>Siemens</w:t>
            </w:r>
          </w:p>
          <w:p w14:paraId="43788DEA" w14:textId="77777777" w:rsidR="00325181" w:rsidRDefault="00325181" w:rsidP="00325181">
            <w:proofErr w:type="spellStart"/>
            <w:r>
              <w:t>Sharonda</w:t>
            </w:r>
            <w:proofErr w:type="spellEnd"/>
            <w:r>
              <w:t xml:space="preserve"> </w:t>
            </w:r>
            <w:proofErr w:type="spellStart"/>
            <w:r>
              <w:t>Wamer</w:t>
            </w:r>
            <w:proofErr w:type="spellEnd"/>
          </w:p>
          <w:p w14:paraId="393498C0" w14:textId="02E91C82" w:rsidR="00325181" w:rsidRDefault="00325181" w:rsidP="00325181">
            <w:r>
              <w:t xml:space="preserve">Jerome Smith </w:t>
            </w:r>
          </w:p>
        </w:tc>
        <w:tc>
          <w:tcPr>
            <w:tcW w:w="3117" w:type="dxa"/>
          </w:tcPr>
          <w:p w14:paraId="31D4E1C8" w14:textId="4CF6C8F4" w:rsidR="00325181" w:rsidRDefault="00325181" w:rsidP="00325181">
            <w:r w:rsidRPr="00D32696">
              <w:t>CTAE Advisory Board Member</w:t>
            </w:r>
          </w:p>
        </w:tc>
        <w:tc>
          <w:tcPr>
            <w:tcW w:w="3117" w:type="dxa"/>
          </w:tcPr>
          <w:p w14:paraId="6D0B8377" w14:textId="77777777" w:rsidR="00325181" w:rsidRDefault="00325181" w:rsidP="00325181">
            <w:r>
              <w:t>Guest Speaker</w:t>
            </w:r>
          </w:p>
          <w:p w14:paraId="4EE67BF0" w14:textId="6DBF4F0F" w:rsidR="00325181" w:rsidRDefault="00325181" w:rsidP="00325181">
            <w:r>
              <w:t>Mock interviews</w:t>
            </w:r>
          </w:p>
        </w:tc>
      </w:tr>
      <w:tr w:rsidR="00325181" w14:paraId="038EE224" w14:textId="77777777" w:rsidTr="00EA7A8C">
        <w:tc>
          <w:tcPr>
            <w:tcW w:w="3116" w:type="dxa"/>
          </w:tcPr>
          <w:p w14:paraId="43F75A2E" w14:textId="77777777" w:rsidR="00325181" w:rsidRDefault="00325181" w:rsidP="00325181">
            <w:r>
              <w:t>Traveler’s Insurance</w:t>
            </w:r>
          </w:p>
          <w:p w14:paraId="313FDB00" w14:textId="034B5DF9" w:rsidR="00325181" w:rsidRDefault="00325181" w:rsidP="00325181">
            <w:r>
              <w:t xml:space="preserve">Tom </w:t>
            </w:r>
            <w:proofErr w:type="spellStart"/>
            <w:r>
              <w:t>Dabis</w:t>
            </w:r>
            <w:proofErr w:type="spellEnd"/>
          </w:p>
        </w:tc>
        <w:tc>
          <w:tcPr>
            <w:tcW w:w="3117" w:type="dxa"/>
          </w:tcPr>
          <w:p w14:paraId="79C15355" w14:textId="32881BEC" w:rsidR="00325181" w:rsidRDefault="00325181" w:rsidP="00325181">
            <w:r w:rsidRPr="00D32696">
              <w:t>CTAE Advisory Board Member</w:t>
            </w:r>
          </w:p>
        </w:tc>
        <w:tc>
          <w:tcPr>
            <w:tcW w:w="3117" w:type="dxa"/>
          </w:tcPr>
          <w:p w14:paraId="5F48E2C4" w14:textId="77777777" w:rsidR="00325181" w:rsidRDefault="00325181" w:rsidP="00325181">
            <w:r>
              <w:t>Guest Speaker</w:t>
            </w:r>
          </w:p>
          <w:p w14:paraId="08A6D6E6" w14:textId="0A305DD6" w:rsidR="00325181" w:rsidRDefault="00325181" w:rsidP="00325181">
            <w:r>
              <w:t>Mock interviews</w:t>
            </w:r>
          </w:p>
        </w:tc>
      </w:tr>
      <w:tr w:rsidR="00325181" w14:paraId="10F09E24" w14:textId="77777777" w:rsidTr="00EA7A8C">
        <w:tc>
          <w:tcPr>
            <w:tcW w:w="3116" w:type="dxa"/>
          </w:tcPr>
          <w:p w14:paraId="7D60D9F8" w14:textId="77777777" w:rsidR="00325181" w:rsidRDefault="00325181" w:rsidP="00325181">
            <w:r>
              <w:t>Hyatt Regency</w:t>
            </w:r>
          </w:p>
          <w:p w14:paraId="0AF56049" w14:textId="0796E800" w:rsidR="00325181" w:rsidRDefault="00325181" w:rsidP="00325181">
            <w:r>
              <w:t xml:space="preserve">Tomas </w:t>
            </w:r>
            <w:proofErr w:type="spellStart"/>
            <w:r>
              <w:t>McKwown</w:t>
            </w:r>
            <w:proofErr w:type="spellEnd"/>
          </w:p>
        </w:tc>
        <w:tc>
          <w:tcPr>
            <w:tcW w:w="3117" w:type="dxa"/>
          </w:tcPr>
          <w:p w14:paraId="027B8606" w14:textId="2AA3FA10" w:rsidR="00325181" w:rsidRDefault="00325181" w:rsidP="00325181">
            <w:r w:rsidRPr="00D32696">
              <w:t>CTAE Advisory Board Member</w:t>
            </w:r>
          </w:p>
        </w:tc>
        <w:tc>
          <w:tcPr>
            <w:tcW w:w="3117" w:type="dxa"/>
          </w:tcPr>
          <w:p w14:paraId="7C8C8C0B" w14:textId="77777777" w:rsidR="00325181" w:rsidRDefault="00325181" w:rsidP="00325181">
            <w:r>
              <w:t>Guest Speaker</w:t>
            </w:r>
          </w:p>
          <w:p w14:paraId="57D13BD1" w14:textId="36E56FC4" w:rsidR="00325181" w:rsidRDefault="00325181" w:rsidP="00325181">
            <w:r>
              <w:t>Mock interviews</w:t>
            </w:r>
          </w:p>
        </w:tc>
      </w:tr>
      <w:tr w:rsidR="00325181" w14:paraId="19005804" w14:textId="77777777" w:rsidTr="00EA7A8C">
        <w:tc>
          <w:tcPr>
            <w:tcW w:w="3116" w:type="dxa"/>
          </w:tcPr>
          <w:p w14:paraId="434EF794" w14:textId="77777777" w:rsidR="00325181" w:rsidRDefault="00325181" w:rsidP="00325181">
            <w:r>
              <w:t>John Marshall Law School</w:t>
            </w:r>
          </w:p>
          <w:p w14:paraId="477CCFB8" w14:textId="77777777" w:rsidR="00325181" w:rsidRDefault="00325181" w:rsidP="00325181">
            <w:r>
              <w:t xml:space="preserve">Bridgette Ortega </w:t>
            </w:r>
          </w:p>
          <w:p w14:paraId="7C546E83" w14:textId="1A398F5A" w:rsidR="00325181" w:rsidRDefault="00325181" w:rsidP="00325181">
            <w:r>
              <w:t>Sheryl Harrison-Mercer</w:t>
            </w:r>
          </w:p>
        </w:tc>
        <w:tc>
          <w:tcPr>
            <w:tcW w:w="3117" w:type="dxa"/>
          </w:tcPr>
          <w:p w14:paraId="6FBCFCAB" w14:textId="77777777" w:rsidR="00325181" w:rsidRDefault="00325181" w:rsidP="00325181">
            <w:r w:rsidRPr="00D32696">
              <w:t>CTAE Advisory Board Member</w:t>
            </w:r>
          </w:p>
          <w:p w14:paraId="4E207F4A" w14:textId="4036298D" w:rsidR="00325181" w:rsidRDefault="00325181" w:rsidP="00325181">
            <w:r>
              <w:t>Street Law</w:t>
            </w:r>
          </w:p>
        </w:tc>
        <w:tc>
          <w:tcPr>
            <w:tcW w:w="3117" w:type="dxa"/>
          </w:tcPr>
          <w:p w14:paraId="1AFD9017" w14:textId="77777777" w:rsidR="00325181" w:rsidRDefault="00325181" w:rsidP="00325181">
            <w:r>
              <w:t>Guest Speaker</w:t>
            </w:r>
          </w:p>
          <w:p w14:paraId="0C8D8CB0" w14:textId="77777777" w:rsidR="00325181" w:rsidRDefault="00325181" w:rsidP="00325181">
            <w:r>
              <w:t>Mock interviews</w:t>
            </w:r>
          </w:p>
          <w:p w14:paraId="4FC022B5" w14:textId="2D5AF69C" w:rsidR="00325181" w:rsidRDefault="00325181" w:rsidP="00325181">
            <w:r>
              <w:t>Street Law Program</w:t>
            </w:r>
          </w:p>
        </w:tc>
      </w:tr>
      <w:tr w:rsidR="00325181" w14:paraId="74AC1B8A" w14:textId="77777777" w:rsidTr="00EA7A8C">
        <w:tc>
          <w:tcPr>
            <w:tcW w:w="3116" w:type="dxa"/>
          </w:tcPr>
          <w:p w14:paraId="2D3D2A71" w14:textId="77777777" w:rsidR="00325181" w:rsidRDefault="00325181" w:rsidP="00325181">
            <w:r>
              <w:t>US District Attorney’s Office</w:t>
            </w:r>
          </w:p>
          <w:p w14:paraId="314C58A3" w14:textId="1E91F41D" w:rsidR="00325181" w:rsidRDefault="00325181" w:rsidP="00325181">
            <w:r>
              <w:t>Danielle Glover</w:t>
            </w:r>
          </w:p>
        </w:tc>
        <w:tc>
          <w:tcPr>
            <w:tcW w:w="3117" w:type="dxa"/>
          </w:tcPr>
          <w:p w14:paraId="58F14413" w14:textId="78E4E2C2" w:rsidR="00325181" w:rsidRDefault="00325181" w:rsidP="00325181">
            <w:r>
              <w:t>Street Law</w:t>
            </w:r>
          </w:p>
        </w:tc>
        <w:tc>
          <w:tcPr>
            <w:tcW w:w="3117" w:type="dxa"/>
          </w:tcPr>
          <w:p w14:paraId="3ACD6518" w14:textId="15B37AC4" w:rsidR="00325181" w:rsidRDefault="00325181" w:rsidP="00325181">
            <w:r>
              <w:t xml:space="preserve">US District attorney’s teach students street law curriculum, </w:t>
            </w:r>
          </w:p>
        </w:tc>
      </w:tr>
      <w:tr w:rsidR="00325181" w14:paraId="22613546" w14:textId="77777777" w:rsidTr="00EA7A8C">
        <w:tc>
          <w:tcPr>
            <w:tcW w:w="3116" w:type="dxa"/>
          </w:tcPr>
          <w:p w14:paraId="604EC5D0" w14:textId="77777777" w:rsidR="00325181" w:rsidRDefault="00325181" w:rsidP="00325181">
            <w:proofErr w:type="spellStart"/>
            <w:r>
              <w:t>Lienuar</w:t>
            </w:r>
            <w:proofErr w:type="spellEnd"/>
          </w:p>
          <w:p w14:paraId="4907AF21" w14:textId="77777777" w:rsidR="00325181" w:rsidRDefault="00325181" w:rsidP="00325181">
            <w:r>
              <w:t>Greg Clay</w:t>
            </w:r>
          </w:p>
          <w:p w14:paraId="6D9844D9" w14:textId="46D6546A" w:rsidR="00325181" w:rsidRDefault="00325181" w:rsidP="00325181">
            <w:proofErr w:type="spellStart"/>
            <w:r>
              <w:t>Ottis</w:t>
            </w:r>
            <w:proofErr w:type="spellEnd"/>
            <w:r>
              <w:t xml:space="preserve"> Threatt</w:t>
            </w:r>
          </w:p>
        </w:tc>
        <w:tc>
          <w:tcPr>
            <w:tcW w:w="3117" w:type="dxa"/>
          </w:tcPr>
          <w:p w14:paraId="7FDC12D3" w14:textId="77777777" w:rsidR="00325181" w:rsidRDefault="00325181" w:rsidP="00325181">
            <w:r w:rsidRPr="00D32696">
              <w:t>CTAE Advisory Board Member</w:t>
            </w:r>
          </w:p>
          <w:p w14:paraId="05963D9C" w14:textId="38CB2DA7" w:rsidR="00325181" w:rsidRDefault="00325181" w:rsidP="00325181">
            <w:r>
              <w:t>Career Exposure Project</w:t>
            </w:r>
          </w:p>
        </w:tc>
        <w:tc>
          <w:tcPr>
            <w:tcW w:w="3117" w:type="dxa"/>
          </w:tcPr>
          <w:p w14:paraId="21797E9B" w14:textId="77777777" w:rsidR="00325181" w:rsidRDefault="00325181" w:rsidP="00325181">
            <w:r>
              <w:t>Guest Speaker</w:t>
            </w:r>
          </w:p>
          <w:p w14:paraId="4CFACC23" w14:textId="77777777" w:rsidR="00325181" w:rsidRDefault="00325181" w:rsidP="00325181">
            <w:r>
              <w:t>Mock interviews</w:t>
            </w:r>
          </w:p>
          <w:p w14:paraId="6FC6380D" w14:textId="77777777" w:rsidR="00325181" w:rsidRDefault="00325181" w:rsidP="00325181"/>
        </w:tc>
      </w:tr>
      <w:tr w:rsidR="00325181" w14:paraId="57049F40" w14:textId="77777777" w:rsidTr="00EA7A8C">
        <w:tc>
          <w:tcPr>
            <w:tcW w:w="3116" w:type="dxa"/>
          </w:tcPr>
          <w:p w14:paraId="6E0D53F3" w14:textId="27712EAA" w:rsidR="00325181" w:rsidRDefault="00325181" w:rsidP="00325181">
            <w:r>
              <w:t>Grady Hospital</w:t>
            </w:r>
          </w:p>
        </w:tc>
        <w:tc>
          <w:tcPr>
            <w:tcW w:w="3117" w:type="dxa"/>
          </w:tcPr>
          <w:p w14:paraId="105A8532" w14:textId="65A32307" w:rsidR="00325181" w:rsidRDefault="00325181" w:rsidP="00325181">
            <w:r>
              <w:t>Each One Reach One</w:t>
            </w:r>
          </w:p>
        </w:tc>
        <w:tc>
          <w:tcPr>
            <w:tcW w:w="3117" w:type="dxa"/>
          </w:tcPr>
          <w:p w14:paraId="7BB482A3" w14:textId="4C762DA9" w:rsidR="00325181" w:rsidRDefault="00325181" w:rsidP="00325181">
            <w:r>
              <w:t xml:space="preserve">Selected healthcare students shadow doctors in the trauma center at Grady once a week </w:t>
            </w:r>
          </w:p>
        </w:tc>
      </w:tr>
      <w:tr w:rsidR="00325181" w14:paraId="45F8CDE0" w14:textId="77777777" w:rsidTr="00EA7A8C">
        <w:tc>
          <w:tcPr>
            <w:tcW w:w="3116" w:type="dxa"/>
          </w:tcPr>
          <w:p w14:paraId="3C180686" w14:textId="77777777" w:rsidR="00325181" w:rsidRDefault="00325181" w:rsidP="00325181">
            <w:r>
              <w:t>Emory Hospital</w:t>
            </w:r>
          </w:p>
          <w:p w14:paraId="6979F73C" w14:textId="77777777" w:rsidR="00325181" w:rsidRDefault="00325181" w:rsidP="00325181"/>
        </w:tc>
        <w:tc>
          <w:tcPr>
            <w:tcW w:w="3117" w:type="dxa"/>
          </w:tcPr>
          <w:p w14:paraId="070EB901" w14:textId="3E83A8B2" w:rsidR="00325181" w:rsidRDefault="00325181" w:rsidP="00325181">
            <w:r>
              <w:t>Emory Pipeline Project</w:t>
            </w:r>
          </w:p>
        </w:tc>
        <w:tc>
          <w:tcPr>
            <w:tcW w:w="3117" w:type="dxa"/>
          </w:tcPr>
          <w:p w14:paraId="5ADC06AC" w14:textId="6CC28927" w:rsidR="00325181" w:rsidRDefault="00325181" w:rsidP="00325181">
            <w:r>
              <w:t xml:space="preserve">Selected healthcare students attend weekly session and will attend a 3 week summer course. </w:t>
            </w:r>
          </w:p>
        </w:tc>
      </w:tr>
      <w:tr w:rsidR="00FD16A4" w14:paraId="095D1B03" w14:textId="77777777" w:rsidTr="00EA7A8C">
        <w:tc>
          <w:tcPr>
            <w:tcW w:w="3116" w:type="dxa"/>
          </w:tcPr>
          <w:p w14:paraId="6F95F930" w14:textId="01863273" w:rsidR="00FD16A4" w:rsidRDefault="00FD16A4" w:rsidP="00325181">
            <w:r>
              <w:t>Street Smart Youth</w:t>
            </w:r>
          </w:p>
        </w:tc>
        <w:tc>
          <w:tcPr>
            <w:tcW w:w="3117" w:type="dxa"/>
          </w:tcPr>
          <w:p w14:paraId="4138525A" w14:textId="77777777" w:rsidR="00FD16A4" w:rsidRDefault="00FD16A4" w:rsidP="002E75DA">
            <w:r>
              <w:t>Life Skills Training</w:t>
            </w:r>
          </w:p>
          <w:p w14:paraId="6785A43D" w14:textId="28BC0B1B" w:rsidR="00FD16A4" w:rsidRDefault="00FD16A4" w:rsidP="00325181">
            <w:r>
              <w:t xml:space="preserve">Becoming a Responsible Teen </w:t>
            </w:r>
            <w:proofErr w:type="gramStart"/>
            <w:r>
              <w:t>( HIV</w:t>
            </w:r>
            <w:proofErr w:type="gramEnd"/>
            <w:r>
              <w:t xml:space="preserve"> prevention</w:t>
            </w:r>
          </w:p>
        </w:tc>
        <w:tc>
          <w:tcPr>
            <w:tcW w:w="3117" w:type="dxa"/>
          </w:tcPr>
          <w:p w14:paraId="0CFAB777" w14:textId="30198E88" w:rsidR="00FD16A4" w:rsidRDefault="00FD16A4" w:rsidP="00325181">
            <w:r>
              <w:t xml:space="preserve">Street Smart Youth project is a non profit serving organization whose mission is to actively engage minority youth in structured, community –based programs in order to </w:t>
            </w:r>
            <w:proofErr w:type="gramStart"/>
            <w:r>
              <w:t>involve ,</w:t>
            </w:r>
            <w:proofErr w:type="gramEnd"/>
            <w:r>
              <w:t xml:space="preserve"> </w:t>
            </w:r>
            <w:r>
              <w:lastRenderedPageBreak/>
              <w:t>prepare and empower them f</w:t>
            </w:r>
            <w:bookmarkStart w:id="0" w:name="_GoBack"/>
            <w:bookmarkEnd w:id="0"/>
            <w:r>
              <w:t>or growth and health living as adults.</w:t>
            </w:r>
          </w:p>
        </w:tc>
      </w:tr>
      <w:tr w:rsidR="00FD16A4" w14:paraId="5A416956" w14:textId="77777777" w:rsidTr="00EA7A8C">
        <w:tc>
          <w:tcPr>
            <w:tcW w:w="3116" w:type="dxa"/>
          </w:tcPr>
          <w:p w14:paraId="0847CC3B" w14:textId="144A1968" w:rsidR="00FD16A4" w:rsidRDefault="00FD16A4" w:rsidP="00325181">
            <w:r>
              <w:lastRenderedPageBreak/>
              <w:t>VSP</w:t>
            </w:r>
          </w:p>
        </w:tc>
        <w:tc>
          <w:tcPr>
            <w:tcW w:w="3117" w:type="dxa"/>
          </w:tcPr>
          <w:p w14:paraId="45729779" w14:textId="77777777" w:rsidR="00FD16A4" w:rsidRDefault="00FD16A4" w:rsidP="00325181"/>
        </w:tc>
        <w:tc>
          <w:tcPr>
            <w:tcW w:w="3117" w:type="dxa"/>
          </w:tcPr>
          <w:p w14:paraId="5829E4F5" w14:textId="5F7DB479" w:rsidR="00FD16A4" w:rsidRDefault="00FD16A4" w:rsidP="00325181">
            <w:r>
              <w:t>Vouchers for students in need of glasses.</w:t>
            </w:r>
          </w:p>
        </w:tc>
      </w:tr>
      <w:tr w:rsidR="00FD16A4" w14:paraId="0B1E6241" w14:textId="77777777" w:rsidTr="00EA7A8C">
        <w:tc>
          <w:tcPr>
            <w:tcW w:w="3116" w:type="dxa"/>
          </w:tcPr>
          <w:p w14:paraId="73FD052E" w14:textId="79BD6406" w:rsidR="00FD16A4" w:rsidRDefault="00FD16A4" w:rsidP="00325181">
            <w:r>
              <w:t>US Attorney’s Office</w:t>
            </w:r>
          </w:p>
        </w:tc>
        <w:tc>
          <w:tcPr>
            <w:tcW w:w="3117" w:type="dxa"/>
          </w:tcPr>
          <w:p w14:paraId="4CBC9F5C" w14:textId="5102DE6E" w:rsidR="00FD16A4" w:rsidRDefault="00FD16A4" w:rsidP="00325181">
            <w:r>
              <w:t>Real Talk</w:t>
            </w:r>
          </w:p>
        </w:tc>
        <w:tc>
          <w:tcPr>
            <w:tcW w:w="3117" w:type="dxa"/>
          </w:tcPr>
          <w:p w14:paraId="7B3A6AC1" w14:textId="74816138" w:rsidR="00FD16A4" w:rsidRDefault="00FD16A4" w:rsidP="00325181">
            <w:r w:rsidRPr="00E27F64">
              <w:rPr>
                <w:rFonts w:ascii="Arial" w:hAnsi="Arial" w:cs="Arial"/>
                <w:sz w:val="20"/>
                <w:szCs w:val="20"/>
              </w:rPr>
              <w:t xml:space="preserve">Real Talk about the Law is a panel discussion that began in 2014 to commemorate the anniversary of the death of </w:t>
            </w:r>
            <w:proofErr w:type="spellStart"/>
            <w:r w:rsidRPr="00E27F64">
              <w:rPr>
                <w:rFonts w:ascii="Arial" w:hAnsi="Arial" w:cs="Arial"/>
                <w:sz w:val="20"/>
                <w:szCs w:val="20"/>
              </w:rPr>
              <w:t>Trayvon</w:t>
            </w:r>
            <w:proofErr w:type="spellEnd"/>
            <w:r w:rsidRPr="00E27F64">
              <w:rPr>
                <w:rFonts w:ascii="Arial" w:hAnsi="Arial" w:cs="Arial"/>
                <w:sz w:val="20"/>
                <w:szCs w:val="20"/>
              </w:rPr>
              <w:t xml:space="preserve"> Martin, specifically targeting high school-aged African American males. The discussion is designed to facilitate positive interactions with law enforcement, broaden young men’s knowledge of the criminal justice system, and increase exposure to positive role models. They also have a comparable program for young ladies as well.</w:t>
            </w:r>
          </w:p>
        </w:tc>
      </w:tr>
      <w:tr w:rsidR="00FD16A4" w14:paraId="0A47F8BE" w14:textId="77777777" w:rsidTr="00EA7A8C">
        <w:tc>
          <w:tcPr>
            <w:tcW w:w="3116" w:type="dxa"/>
          </w:tcPr>
          <w:p w14:paraId="58A023D3" w14:textId="71B33D30" w:rsidR="00FD16A4" w:rsidRDefault="00FD16A4" w:rsidP="00325181">
            <w:r>
              <w:t>Atlanta Food Bank</w:t>
            </w:r>
          </w:p>
        </w:tc>
        <w:tc>
          <w:tcPr>
            <w:tcW w:w="3117" w:type="dxa"/>
          </w:tcPr>
          <w:p w14:paraId="128B2CCC" w14:textId="77777777" w:rsidR="00FD16A4" w:rsidRDefault="00FD16A4" w:rsidP="00325181"/>
        </w:tc>
        <w:tc>
          <w:tcPr>
            <w:tcW w:w="3117" w:type="dxa"/>
          </w:tcPr>
          <w:p w14:paraId="00424B1B" w14:textId="227B8453" w:rsidR="00FD16A4" w:rsidRDefault="00FD16A4" w:rsidP="00325181">
            <w:r>
              <w:t>Provides food assistance</w:t>
            </w:r>
          </w:p>
        </w:tc>
      </w:tr>
      <w:tr w:rsidR="00FD16A4" w14:paraId="005A63A8" w14:textId="77777777" w:rsidTr="00EA7A8C">
        <w:tc>
          <w:tcPr>
            <w:tcW w:w="3116" w:type="dxa"/>
          </w:tcPr>
          <w:p w14:paraId="7E92A3C4" w14:textId="043F5E8A" w:rsidR="00FD16A4" w:rsidRDefault="00FD16A4" w:rsidP="00325181">
            <w:r>
              <w:t>Atlanta Furniture Bank</w:t>
            </w:r>
          </w:p>
        </w:tc>
        <w:tc>
          <w:tcPr>
            <w:tcW w:w="3117" w:type="dxa"/>
          </w:tcPr>
          <w:p w14:paraId="5AA19C66" w14:textId="77777777" w:rsidR="00FD16A4" w:rsidRDefault="00FD16A4" w:rsidP="00325181"/>
        </w:tc>
        <w:tc>
          <w:tcPr>
            <w:tcW w:w="3117" w:type="dxa"/>
          </w:tcPr>
          <w:p w14:paraId="04F9DB30" w14:textId="77903C0A" w:rsidR="00FD16A4" w:rsidRDefault="00FD16A4" w:rsidP="00325181">
            <w:r>
              <w:t xml:space="preserve">Provides free furniture for families that meet a certain criteria </w:t>
            </w:r>
            <w:proofErr w:type="gramStart"/>
            <w:r>
              <w:t>( DV</w:t>
            </w:r>
            <w:proofErr w:type="gramEnd"/>
            <w:r>
              <w:t>, HIV)</w:t>
            </w:r>
          </w:p>
        </w:tc>
      </w:tr>
      <w:tr w:rsidR="00FD16A4" w14:paraId="15C52857" w14:textId="77777777" w:rsidTr="00EA7A8C">
        <w:tc>
          <w:tcPr>
            <w:tcW w:w="3116" w:type="dxa"/>
          </w:tcPr>
          <w:p w14:paraId="14E16EEA" w14:textId="0E1A909A" w:rsidR="00FD16A4" w:rsidRDefault="00FD16A4" w:rsidP="00325181">
            <w:r>
              <w:t>Atlanta Workforce Development</w:t>
            </w:r>
          </w:p>
        </w:tc>
        <w:tc>
          <w:tcPr>
            <w:tcW w:w="3117" w:type="dxa"/>
          </w:tcPr>
          <w:p w14:paraId="2768B0D2" w14:textId="77777777" w:rsidR="00FD16A4" w:rsidRDefault="00FD16A4" w:rsidP="00325181"/>
        </w:tc>
        <w:tc>
          <w:tcPr>
            <w:tcW w:w="3117" w:type="dxa"/>
          </w:tcPr>
          <w:p w14:paraId="76542966" w14:textId="735C4E4E" w:rsidR="00FD16A4" w:rsidRDefault="00FD16A4" w:rsidP="00325181">
            <w:r>
              <w:t xml:space="preserve">The Atlanta Workforce Development Agency offers a number of career, education, and training service to help Atlanta adults, dislocated workers </w:t>
            </w:r>
            <w:proofErr w:type="gramStart"/>
            <w:r>
              <w:t>( laid</w:t>
            </w:r>
            <w:proofErr w:type="gramEnd"/>
            <w:r>
              <w:t xml:space="preserve"> off) and youth ages 14 to 24 prepare for and obtain work . </w:t>
            </w:r>
          </w:p>
        </w:tc>
      </w:tr>
      <w:tr w:rsidR="00FD16A4" w14:paraId="1995E9DE" w14:textId="77777777" w:rsidTr="00EA7A8C">
        <w:tc>
          <w:tcPr>
            <w:tcW w:w="3116" w:type="dxa"/>
          </w:tcPr>
          <w:p w14:paraId="4D71BD56" w14:textId="2739B57A" w:rsidR="00FD16A4" w:rsidRDefault="00FD16A4" w:rsidP="00325181">
            <w:r>
              <w:t xml:space="preserve">AT&amp;T </w:t>
            </w:r>
          </w:p>
        </w:tc>
        <w:tc>
          <w:tcPr>
            <w:tcW w:w="3117" w:type="dxa"/>
          </w:tcPr>
          <w:p w14:paraId="1F796D47" w14:textId="761BF0B5" w:rsidR="00FD16A4" w:rsidRDefault="00FD16A4" w:rsidP="00325181">
            <w:r>
              <w:t>AT&amp;T Shadow Opportunity</w:t>
            </w:r>
          </w:p>
        </w:tc>
        <w:tc>
          <w:tcPr>
            <w:tcW w:w="3117" w:type="dxa"/>
          </w:tcPr>
          <w:p w14:paraId="1061F8E4" w14:textId="3734FE26" w:rsidR="00FD16A4" w:rsidRDefault="00FD16A4" w:rsidP="00325181">
            <w:r w:rsidRPr="00637AE2">
              <w:rPr>
                <w:rFonts w:ascii="Arial" w:hAnsi="Arial" w:cs="Arial"/>
                <w:sz w:val="20"/>
                <w:szCs w:val="20"/>
              </w:rPr>
              <w:t>This on-site, work-based career exploration program consists of a one-day event at a local AT&amp;T location.  CIS high school students will be transported to an AT&amp;T corporate location, where they will tour the facility, learn about various careers within the company and the telecommunications industry, and practice workplace readiness skills</w:t>
            </w:r>
            <w:r w:rsidRPr="00637AE2">
              <w:rPr>
                <w:sz w:val="20"/>
                <w:szCs w:val="20"/>
              </w:rPr>
              <w:t xml:space="preserve"> </w:t>
            </w:r>
            <w:r w:rsidRPr="00637AE2">
              <w:rPr>
                <w:rFonts w:ascii="Arial" w:hAnsi="Arial" w:cs="Arial"/>
                <w:sz w:val="20"/>
                <w:szCs w:val="20"/>
              </w:rPr>
              <w:t>with AT&amp;T employees.</w:t>
            </w:r>
          </w:p>
        </w:tc>
      </w:tr>
    </w:tbl>
    <w:p w14:paraId="004C89ED" w14:textId="77777777" w:rsidR="00EA7A8C" w:rsidRDefault="00EA7A8C" w:rsidP="00325181"/>
    <w:sectPr w:rsidR="00EA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8C"/>
    <w:rsid w:val="000B23CB"/>
    <w:rsid w:val="00325181"/>
    <w:rsid w:val="003F4286"/>
    <w:rsid w:val="006721AB"/>
    <w:rsid w:val="008D0638"/>
    <w:rsid w:val="008F435A"/>
    <w:rsid w:val="00986020"/>
    <w:rsid w:val="0099511B"/>
    <w:rsid w:val="009C6F6F"/>
    <w:rsid w:val="00B5659A"/>
    <w:rsid w:val="00CB158A"/>
    <w:rsid w:val="00D51FA3"/>
    <w:rsid w:val="00EA7A8C"/>
    <w:rsid w:val="00EF256F"/>
    <w:rsid w:val="00F80A7A"/>
    <w:rsid w:val="00FB1AB3"/>
    <w:rsid w:val="00FD1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7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B15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B1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7540">
      <w:bodyDiv w:val="1"/>
      <w:marLeft w:val="0"/>
      <w:marRight w:val="0"/>
      <w:marTop w:val="0"/>
      <w:marBottom w:val="0"/>
      <w:divBdr>
        <w:top w:val="none" w:sz="0" w:space="0" w:color="auto"/>
        <w:left w:val="none" w:sz="0" w:space="0" w:color="auto"/>
        <w:bottom w:val="none" w:sz="0" w:space="0" w:color="auto"/>
        <w:right w:val="none" w:sz="0" w:space="0" w:color="auto"/>
      </w:divBdr>
    </w:div>
    <w:div w:id="458687040">
      <w:bodyDiv w:val="1"/>
      <w:marLeft w:val="0"/>
      <w:marRight w:val="0"/>
      <w:marTop w:val="0"/>
      <w:marBottom w:val="0"/>
      <w:divBdr>
        <w:top w:val="none" w:sz="0" w:space="0" w:color="auto"/>
        <w:left w:val="none" w:sz="0" w:space="0" w:color="auto"/>
        <w:bottom w:val="none" w:sz="0" w:space="0" w:color="auto"/>
        <w:right w:val="none" w:sz="0" w:space="0" w:color="auto"/>
      </w:divBdr>
    </w:div>
    <w:div w:id="501092366">
      <w:bodyDiv w:val="1"/>
      <w:marLeft w:val="0"/>
      <w:marRight w:val="0"/>
      <w:marTop w:val="0"/>
      <w:marBottom w:val="0"/>
      <w:divBdr>
        <w:top w:val="none" w:sz="0" w:space="0" w:color="auto"/>
        <w:left w:val="none" w:sz="0" w:space="0" w:color="auto"/>
        <w:bottom w:val="none" w:sz="0" w:space="0" w:color="auto"/>
        <w:right w:val="none" w:sz="0" w:space="0" w:color="auto"/>
      </w:divBdr>
    </w:div>
    <w:div w:id="534587356">
      <w:bodyDiv w:val="1"/>
      <w:marLeft w:val="0"/>
      <w:marRight w:val="0"/>
      <w:marTop w:val="0"/>
      <w:marBottom w:val="0"/>
      <w:divBdr>
        <w:top w:val="none" w:sz="0" w:space="0" w:color="auto"/>
        <w:left w:val="none" w:sz="0" w:space="0" w:color="auto"/>
        <w:bottom w:val="none" w:sz="0" w:space="0" w:color="auto"/>
        <w:right w:val="none" w:sz="0" w:space="0" w:color="auto"/>
      </w:divBdr>
    </w:div>
    <w:div w:id="582572453">
      <w:bodyDiv w:val="1"/>
      <w:marLeft w:val="0"/>
      <w:marRight w:val="0"/>
      <w:marTop w:val="0"/>
      <w:marBottom w:val="0"/>
      <w:divBdr>
        <w:top w:val="none" w:sz="0" w:space="0" w:color="auto"/>
        <w:left w:val="none" w:sz="0" w:space="0" w:color="auto"/>
        <w:bottom w:val="none" w:sz="0" w:space="0" w:color="auto"/>
        <w:right w:val="none" w:sz="0" w:space="0" w:color="auto"/>
      </w:divBdr>
    </w:div>
    <w:div w:id="584923787">
      <w:bodyDiv w:val="1"/>
      <w:marLeft w:val="0"/>
      <w:marRight w:val="0"/>
      <w:marTop w:val="0"/>
      <w:marBottom w:val="0"/>
      <w:divBdr>
        <w:top w:val="none" w:sz="0" w:space="0" w:color="auto"/>
        <w:left w:val="none" w:sz="0" w:space="0" w:color="auto"/>
        <w:bottom w:val="none" w:sz="0" w:space="0" w:color="auto"/>
        <w:right w:val="none" w:sz="0" w:space="0" w:color="auto"/>
      </w:divBdr>
    </w:div>
    <w:div w:id="601843314">
      <w:bodyDiv w:val="1"/>
      <w:marLeft w:val="0"/>
      <w:marRight w:val="0"/>
      <w:marTop w:val="0"/>
      <w:marBottom w:val="0"/>
      <w:divBdr>
        <w:top w:val="none" w:sz="0" w:space="0" w:color="auto"/>
        <w:left w:val="none" w:sz="0" w:space="0" w:color="auto"/>
        <w:bottom w:val="none" w:sz="0" w:space="0" w:color="auto"/>
        <w:right w:val="none" w:sz="0" w:space="0" w:color="auto"/>
      </w:divBdr>
    </w:div>
    <w:div w:id="605431254">
      <w:bodyDiv w:val="1"/>
      <w:marLeft w:val="0"/>
      <w:marRight w:val="0"/>
      <w:marTop w:val="0"/>
      <w:marBottom w:val="0"/>
      <w:divBdr>
        <w:top w:val="none" w:sz="0" w:space="0" w:color="auto"/>
        <w:left w:val="none" w:sz="0" w:space="0" w:color="auto"/>
        <w:bottom w:val="none" w:sz="0" w:space="0" w:color="auto"/>
        <w:right w:val="none" w:sz="0" w:space="0" w:color="auto"/>
      </w:divBdr>
    </w:div>
    <w:div w:id="620499564">
      <w:bodyDiv w:val="1"/>
      <w:marLeft w:val="0"/>
      <w:marRight w:val="0"/>
      <w:marTop w:val="0"/>
      <w:marBottom w:val="0"/>
      <w:divBdr>
        <w:top w:val="none" w:sz="0" w:space="0" w:color="auto"/>
        <w:left w:val="none" w:sz="0" w:space="0" w:color="auto"/>
        <w:bottom w:val="none" w:sz="0" w:space="0" w:color="auto"/>
        <w:right w:val="none" w:sz="0" w:space="0" w:color="auto"/>
      </w:divBdr>
    </w:div>
    <w:div w:id="672755372">
      <w:bodyDiv w:val="1"/>
      <w:marLeft w:val="0"/>
      <w:marRight w:val="0"/>
      <w:marTop w:val="0"/>
      <w:marBottom w:val="0"/>
      <w:divBdr>
        <w:top w:val="none" w:sz="0" w:space="0" w:color="auto"/>
        <w:left w:val="none" w:sz="0" w:space="0" w:color="auto"/>
        <w:bottom w:val="none" w:sz="0" w:space="0" w:color="auto"/>
        <w:right w:val="none" w:sz="0" w:space="0" w:color="auto"/>
      </w:divBdr>
    </w:div>
    <w:div w:id="694963502">
      <w:bodyDiv w:val="1"/>
      <w:marLeft w:val="0"/>
      <w:marRight w:val="0"/>
      <w:marTop w:val="0"/>
      <w:marBottom w:val="0"/>
      <w:divBdr>
        <w:top w:val="none" w:sz="0" w:space="0" w:color="auto"/>
        <w:left w:val="none" w:sz="0" w:space="0" w:color="auto"/>
        <w:bottom w:val="none" w:sz="0" w:space="0" w:color="auto"/>
        <w:right w:val="none" w:sz="0" w:space="0" w:color="auto"/>
      </w:divBdr>
    </w:div>
    <w:div w:id="802964839">
      <w:bodyDiv w:val="1"/>
      <w:marLeft w:val="0"/>
      <w:marRight w:val="0"/>
      <w:marTop w:val="0"/>
      <w:marBottom w:val="0"/>
      <w:divBdr>
        <w:top w:val="none" w:sz="0" w:space="0" w:color="auto"/>
        <w:left w:val="none" w:sz="0" w:space="0" w:color="auto"/>
        <w:bottom w:val="none" w:sz="0" w:space="0" w:color="auto"/>
        <w:right w:val="none" w:sz="0" w:space="0" w:color="auto"/>
      </w:divBdr>
    </w:div>
    <w:div w:id="889725858">
      <w:bodyDiv w:val="1"/>
      <w:marLeft w:val="0"/>
      <w:marRight w:val="0"/>
      <w:marTop w:val="0"/>
      <w:marBottom w:val="0"/>
      <w:divBdr>
        <w:top w:val="none" w:sz="0" w:space="0" w:color="auto"/>
        <w:left w:val="none" w:sz="0" w:space="0" w:color="auto"/>
        <w:bottom w:val="none" w:sz="0" w:space="0" w:color="auto"/>
        <w:right w:val="none" w:sz="0" w:space="0" w:color="auto"/>
      </w:divBdr>
    </w:div>
    <w:div w:id="1050156120">
      <w:bodyDiv w:val="1"/>
      <w:marLeft w:val="0"/>
      <w:marRight w:val="0"/>
      <w:marTop w:val="0"/>
      <w:marBottom w:val="0"/>
      <w:divBdr>
        <w:top w:val="none" w:sz="0" w:space="0" w:color="auto"/>
        <w:left w:val="none" w:sz="0" w:space="0" w:color="auto"/>
        <w:bottom w:val="none" w:sz="0" w:space="0" w:color="auto"/>
        <w:right w:val="none" w:sz="0" w:space="0" w:color="auto"/>
      </w:divBdr>
    </w:div>
    <w:div w:id="1105466511">
      <w:bodyDiv w:val="1"/>
      <w:marLeft w:val="0"/>
      <w:marRight w:val="0"/>
      <w:marTop w:val="0"/>
      <w:marBottom w:val="0"/>
      <w:divBdr>
        <w:top w:val="none" w:sz="0" w:space="0" w:color="auto"/>
        <w:left w:val="none" w:sz="0" w:space="0" w:color="auto"/>
        <w:bottom w:val="none" w:sz="0" w:space="0" w:color="auto"/>
        <w:right w:val="none" w:sz="0" w:space="0" w:color="auto"/>
      </w:divBdr>
    </w:div>
    <w:div w:id="1523780859">
      <w:bodyDiv w:val="1"/>
      <w:marLeft w:val="0"/>
      <w:marRight w:val="0"/>
      <w:marTop w:val="0"/>
      <w:marBottom w:val="0"/>
      <w:divBdr>
        <w:top w:val="none" w:sz="0" w:space="0" w:color="auto"/>
        <w:left w:val="none" w:sz="0" w:space="0" w:color="auto"/>
        <w:bottom w:val="none" w:sz="0" w:space="0" w:color="auto"/>
        <w:right w:val="none" w:sz="0" w:space="0" w:color="auto"/>
      </w:divBdr>
    </w:div>
    <w:div w:id="1742830285">
      <w:bodyDiv w:val="1"/>
      <w:marLeft w:val="0"/>
      <w:marRight w:val="0"/>
      <w:marTop w:val="0"/>
      <w:marBottom w:val="0"/>
      <w:divBdr>
        <w:top w:val="none" w:sz="0" w:space="0" w:color="auto"/>
        <w:left w:val="none" w:sz="0" w:space="0" w:color="auto"/>
        <w:bottom w:val="none" w:sz="0" w:space="0" w:color="auto"/>
        <w:right w:val="none" w:sz="0" w:space="0" w:color="auto"/>
      </w:divBdr>
    </w:div>
    <w:div w:id="18760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745</Words>
  <Characters>4249</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Kimberly</dc:creator>
  <cp:keywords/>
  <dc:description/>
  <cp:lastModifiedBy>Kimberly Moore</cp:lastModifiedBy>
  <cp:revision>10</cp:revision>
  <dcterms:created xsi:type="dcterms:W3CDTF">2016-09-22T00:59:00Z</dcterms:created>
  <dcterms:modified xsi:type="dcterms:W3CDTF">2016-09-23T03:54:00Z</dcterms:modified>
</cp:coreProperties>
</file>